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F00FA8" w14:textId="406EB680" w:rsidR="00CB2BC1" w:rsidRPr="00A044C9" w:rsidRDefault="00622741" w:rsidP="00622741">
      <w:pPr>
        <w:pStyle w:val="Styl1"/>
        <w:rPr>
          <w:rFonts w:cs="Arial"/>
        </w:rPr>
      </w:pPr>
      <w:bookmarkStart w:id="0" w:name="_Hlk166583120"/>
      <w:r w:rsidRPr="00A044C9">
        <w:rPr>
          <w:rFonts w:cs="Arial"/>
          <w:b/>
          <w:bCs/>
        </w:rPr>
        <w:t xml:space="preserve">Załącznik nr </w:t>
      </w:r>
      <w:r w:rsidR="00A044C9" w:rsidRPr="00A044C9">
        <w:rPr>
          <w:rFonts w:cs="Arial"/>
          <w:b/>
          <w:bCs/>
        </w:rPr>
        <w:t>7a</w:t>
      </w:r>
      <w:r w:rsidR="00772BF6" w:rsidRPr="00A044C9">
        <w:rPr>
          <w:rFonts w:cs="Arial"/>
          <w:b/>
          <w:bCs/>
        </w:rPr>
        <w:t xml:space="preserve"> do S</w:t>
      </w:r>
      <w:r w:rsidR="008C47F6">
        <w:rPr>
          <w:rFonts w:cs="Arial"/>
          <w:b/>
          <w:bCs/>
        </w:rPr>
        <w:t>I</w:t>
      </w:r>
      <w:r w:rsidR="00772BF6" w:rsidRPr="00A044C9">
        <w:rPr>
          <w:rFonts w:cs="Arial"/>
          <w:b/>
          <w:bCs/>
        </w:rPr>
        <w:t>WZ</w:t>
      </w:r>
      <w:r w:rsidRPr="00A044C9">
        <w:rPr>
          <w:rFonts w:cs="Arial"/>
        </w:rPr>
        <w:t xml:space="preserve"> </w:t>
      </w:r>
      <w:r w:rsidR="00772BF6" w:rsidRPr="00A044C9">
        <w:rPr>
          <w:rFonts w:cs="Arial"/>
        </w:rPr>
        <w:t>(stanowiący jednocześnie Załącznik nr … do UMOWY</w:t>
      </w:r>
      <w:r w:rsidR="00CB2BC1" w:rsidRPr="00A044C9">
        <w:rPr>
          <w:rFonts w:cs="Arial"/>
        </w:rPr>
        <w:t>)</w:t>
      </w:r>
    </w:p>
    <w:p w14:paraId="2B3C69B4" w14:textId="0A7FED91" w:rsidR="00622741" w:rsidRPr="00A044C9" w:rsidRDefault="00772BF6" w:rsidP="00622741">
      <w:pPr>
        <w:pStyle w:val="Styl1"/>
        <w:rPr>
          <w:i/>
        </w:rPr>
      </w:pPr>
      <w:r w:rsidRPr="00A044C9">
        <w:rPr>
          <w:rFonts w:cs="Arial"/>
        </w:rPr>
        <w:t xml:space="preserve"> </w:t>
      </w:r>
      <w:r w:rsidR="00622741" w:rsidRPr="00A044C9">
        <w:rPr>
          <w:rFonts w:cs="Arial"/>
        </w:rPr>
        <w:t xml:space="preserve">– </w:t>
      </w:r>
      <w:r w:rsidR="00622741" w:rsidRPr="00BE279A">
        <w:rPr>
          <w:rFonts w:cs="Arial"/>
          <w:b/>
          <w:bCs/>
        </w:rPr>
        <w:t>Opis przedmiotu zamówienia</w:t>
      </w:r>
      <w:r w:rsidR="00BE279A" w:rsidRPr="00BE279A">
        <w:rPr>
          <w:rFonts w:cs="Arial"/>
          <w:b/>
          <w:bCs/>
        </w:rPr>
        <w:t xml:space="preserve"> dla Części 1</w:t>
      </w:r>
      <w:r w:rsidR="00BE279A">
        <w:rPr>
          <w:rFonts w:cs="Arial"/>
        </w:rPr>
        <w:t xml:space="preserve"> </w:t>
      </w:r>
    </w:p>
    <w:p w14:paraId="47AFF41C" w14:textId="5B20AE4A" w:rsidR="00622741" w:rsidRPr="00A044C9" w:rsidRDefault="00622741" w:rsidP="00622741">
      <w:pPr>
        <w:spacing w:before="120" w:after="120"/>
        <w:rPr>
          <w:rFonts w:ascii="Arial" w:hAnsi="Arial" w:cs="Arial"/>
          <w:b/>
          <w:sz w:val="22"/>
          <w:szCs w:val="22"/>
        </w:rPr>
      </w:pPr>
      <w:r w:rsidRPr="00A044C9">
        <w:rPr>
          <w:rFonts w:ascii="Arial" w:hAnsi="Arial" w:cs="Arial"/>
          <w:sz w:val="22"/>
          <w:szCs w:val="22"/>
        </w:rPr>
        <w:t xml:space="preserve">Nr sprawy: </w:t>
      </w:r>
      <w:r w:rsidRPr="00A044C9">
        <w:rPr>
          <w:rFonts w:ascii="Arial" w:hAnsi="Arial" w:cs="Arial"/>
          <w:b/>
          <w:sz w:val="22"/>
          <w:szCs w:val="22"/>
        </w:rPr>
        <w:t>ZR-</w:t>
      </w:r>
      <w:r w:rsidR="00A044C9" w:rsidRPr="00A044C9">
        <w:rPr>
          <w:rFonts w:ascii="Arial" w:hAnsi="Arial" w:cs="Arial"/>
          <w:b/>
          <w:sz w:val="22"/>
          <w:szCs w:val="22"/>
        </w:rPr>
        <w:t>052</w:t>
      </w:r>
      <w:r w:rsidRPr="00A044C9">
        <w:rPr>
          <w:rFonts w:ascii="Arial" w:hAnsi="Arial" w:cs="Arial"/>
          <w:b/>
          <w:sz w:val="22"/>
          <w:szCs w:val="22"/>
        </w:rPr>
        <w:t>/</w:t>
      </w:r>
      <w:r w:rsidR="00A044C9" w:rsidRPr="00A044C9">
        <w:rPr>
          <w:rFonts w:ascii="Arial" w:hAnsi="Arial" w:cs="Arial"/>
          <w:b/>
          <w:sz w:val="22"/>
          <w:szCs w:val="22"/>
        </w:rPr>
        <w:t>D</w:t>
      </w:r>
      <w:r w:rsidRPr="00A044C9">
        <w:rPr>
          <w:rFonts w:ascii="Arial" w:hAnsi="Arial" w:cs="Arial"/>
          <w:b/>
          <w:sz w:val="22"/>
          <w:szCs w:val="22"/>
        </w:rPr>
        <w:t>/RZ/202</w:t>
      </w:r>
      <w:r w:rsidR="00A044C9" w:rsidRPr="00A044C9">
        <w:rPr>
          <w:rFonts w:ascii="Arial" w:hAnsi="Arial" w:cs="Arial"/>
          <w:b/>
          <w:sz w:val="22"/>
          <w:szCs w:val="22"/>
        </w:rPr>
        <w:t>6</w:t>
      </w:r>
    </w:p>
    <w:p w14:paraId="4434A838" w14:textId="3BB3EBCD" w:rsidR="00622741" w:rsidRPr="00A044C9" w:rsidRDefault="00622741" w:rsidP="00622741">
      <w:pPr>
        <w:spacing w:after="120"/>
        <w:rPr>
          <w:rFonts w:ascii="Arial" w:hAnsi="Arial" w:cs="Arial"/>
          <w:sz w:val="22"/>
          <w:szCs w:val="22"/>
        </w:rPr>
      </w:pPr>
      <w:r w:rsidRPr="00A044C9">
        <w:rPr>
          <w:rFonts w:ascii="Arial" w:hAnsi="Arial" w:cs="Arial"/>
          <w:sz w:val="22"/>
          <w:szCs w:val="22"/>
        </w:rPr>
        <w:t>Zamówienie pn. „</w:t>
      </w:r>
      <w:r w:rsidR="00A044C9" w:rsidRPr="00A044C9">
        <w:rPr>
          <w:rFonts w:ascii="Arial" w:hAnsi="Arial" w:cs="Arial"/>
          <w:bCs/>
          <w:sz w:val="22"/>
          <w:szCs w:val="22"/>
        </w:rPr>
        <w:t>Dostawa samochodów dla Miejskich Wodociągów i Kanalizacji w Bydgoszczy – sp. z o.o.</w:t>
      </w:r>
      <w:r w:rsidR="00A044C9" w:rsidRPr="00A044C9">
        <w:rPr>
          <w:rFonts w:ascii="Arial" w:hAnsi="Arial" w:cs="Arial"/>
          <w:bCs/>
          <w:i/>
          <w:sz w:val="22"/>
          <w:szCs w:val="22"/>
        </w:rPr>
        <w:t>”</w:t>
      </w:r>
      <w:r w:rsidR="00BE279A">
        <w:rPr>
          <w:rFonts w:ascii="Arial" w:hAnsi="Arial" w:cs="Arial"/>
          <w:bCs/>
          <w:i/>
          <w:sz w:val="22"/>
          <w:szCs w:val="22"/>
        </w:rPr>
        <w:t xml:space="preserve"> </w:t>
      </w:r>
    </w:p>
    <w:p w14:paraId="33264236" w14:textId="77777777" w:rsidR="00622741" w:rsidRPr="00960215" w:rsidRDefault="00622741" w:rsidP="00622741">
      <w:pPr>
        <w:spacing w:after="120"/>
        <w:rPr>
          <w:rFonts w:ascii="Arial" w:hAnsi="Arial" w:cs="Arial"/>
          <w:b/>
          <w:sz w:val="22"/>
          <w:szCs w:val="22"/>
        </w:rPr>
      </w:pPr>
      <w:r w:rsidRPr="00A044C9">
        <w:rPr>
          <w:rFonts w:ascii="Arial" w:hAnsi="Arial" w:cs="Arial"/>
          <w:sz w:val="22"/>
          <w:szCs w:val="22"/>
        </w:rPr>
        <w:t xml:space="preserve">ZAMAWIAJACY: </w:t>
      </w:r>
      <w:r w:rsidRPr="00960215">
        <w:rPr>
          <w:rFonts w:ascii="Arial" w:hAnsi="Arial" w:cs="Arial"/>
          <w:b/>
          <w:sz w:val="22"/>
          <w:szCs w:val="22"/>
        </w:rPr>
        <w:t>Miejskie Wodociągi i Kanalizacja w Bydgoszczy - spółka z o.o.</w:t>
      </w:r>
    </w:p>
    <w:p w14:paraId="53D6229E" w14:textId="77777777" w:rsidR="00CC2E80" w:rsidRPr="00960215" w:rsidRDefault="00CC2E80" w:rsidP="00CC2E80">
      <w:pPr>
        <w:pStyle w:val="Nagwek1"/>
        <w:keepLines/>
        <w:suppressAutoHyphens/>
        <w:spacing w:before="360" w:after="80" w:line="360" w:lineRule="auto"/>
        <w:ind w:left="720" w:hanging="360"/>
      </w:pPr>
      <w:bookmarkStart w:id="1" w:name="_Toc200625031"/>
      <w:bookmarkEnd w:id="0"/>
      <w:r w:rsidRPr="00960215">
        <w:t>Opis przedmiotu zamówienia</w:t>
      </w:r>
      <w:bookmarkEnd w:id="1"/>
      <w:r w:rsidRPr="00960215">
        <w:t xml:space="preserve">. </w:t>
      </w:r>
    </w:p>
    <w:p w14:paraId="58FAF53E" w14:textId="422F80A6" w:rsidR="00CC2E80" w:rsidRPr="00960215" w:rsidRDefault="00CC2E80" w:rsidP="000274DC">
      <w:pPr>
        <w:spacing w:line="360" w:lineRule="auto"/>
        <w:jc w:val="both"/>
        <w:rPr>
          <w:rFonts w:ascii="Arial" w:hAnsi="Arial" w:cs="Arial"/>
          <w:sz w:val="22"/>
          <w:szCs w:val="22"/>
        </w:rPr>
      </w:pPr>
      <w:r w:rsidRPr="00960215">
        <w:rPr>
          <w:rFonts w:ascii="Arial" w:hAnsi="Arial" w:cs="Arial"/>
          <w:sz w:val="22"/>
          <w:szCs w:val="22"/>
        </w:rPr>
        <w:t xml:space="preserve">Przedmiotem zamówienia jest dostawa </w:t>
      </w:r>
      <w:r w:rsidR="008C47F6" w:rsidRPr="00960215">
        <w:rPr>
          <w:rFonts w:ascii="Arial" w:hAnsi="Arial" w:cs="Arial"/>
          <w:sz w:val="22"/>
          <w:szCs w:val="22"/>
        </w:rPr>
        <w:t xml:space="preserve">fabrycznie nowego </w:t>
      </w:r>
      <w:r w:rsidRPr="00960215">
        <w:rPr>
          <w:rFonts w:ascii="Arial" w:hAnsi="Arial" w:cs="Arial"/>
          <w:sz w:val="22"/>
          <w:szCs w:val="22"/>
        </w:rPr>
        <w:t xml:space="preserve">samochodu do 3500 kilogramów z zabudową do przewozu osób w ilości 5 miejsc siedzących (z kierowcą) w kabinie wraz z zabudową (plandeka) o wymiarach (mierzone po obrysie zewnętrznym) długość od 2450 </w:t>
      </w:r>
      <w:bookmarkStart w:id="2" w:name="_Hlk210900344"/>
      <w:r w:rsidRPr="00960215">
        <w:rPr>
          <w:rFonts w:ascii="Arial" w:hAnsi="Arial" w:cs="Arial"/>
          <w:sz w:val="22"/>
          <w:szCs w:val="22"/>
        </w:rPr>
        <w:t>milimetrów</w:t>
      </w:r>
      <w:bookmarkEnd w:id="2"/>
      <w:r w:rsidRPr="00960215">
        <w:rPr>
          <w:rFonts w:ascii="Arial" w:hAnsi="Arial" w:cs="Arial"/>
          <w:sz w:val="22"/>
          <w:szCs w:val="22"/>
        </w:rPr>
        <w:t xml:space="preserve"> do 2650 milimetrów, szerokość od 1900 milimetrów do 2100 milimetrów, wysokość od 1800 milimetrów do 1900 milimetrów.</w:t>
      </w:r>
    </w:p>
    <w:p w14:paraId="2E9F304E" w14:textId="77777777" w:rsidR="00CC2E80" w:rsidRPr="00960215" w:rsidRDefault="00CC2E80" w:rsidP="00CC2E80">
      <w:pPr>
        <w:pStyle w:val="Nagwek1"/>
        <w:keepLines/>
        <w:suppressAutoHyphens/>
        <w:spacing w:before="360" w:after="80" w:line="360" w:lineRule="auto"/>
        <w:ind w:left="720" w:hanging="360"/>
      </w:pPr>
      <w:bookmarkStart w:id="3" w:name="_Toc200625032"/>
      <w:r w:rsidRPr="00960215">
        <w:t>Główne cech przedmiotu zamówienia</w:t>
      </w:r>
      <w:bookmarkEnd w:id="3"/>
      <w:r w:rsidRPr="00960215">
        <w:t>.</w:t>
      </w:r>
    </w:p>
    <w:p w14:paraId="2C0CDF94" w14:textId="77777777" w:rsidR="00CC2E80" w:rsidRPr="00960215" w:rsidRDefault="00CC2E80" w:rsidP="00CC2E80">
      <w:pPr>
        <w:pStyle w:val="Akapitzlist"/>
        <w:numPr>
          <w:ilvl w:val="0"/>
          <w:numId w:val="1"/>
        </w:numPr>
        <w:suppressAutoHyphens/>
        <w:spacing w:line="360" w:lineRule="auto"/>
        <w:rPr>
          <w:rFonts w:ascii="Arial" w:hAnsi="Arial" w:cs="Arial"/>
        </w:rPr>
      </w:pPr>
      <w:r w:rsidRPr="00960215">
        <w:rPr>
          <w:rFonts w:ascii="Arial" w:hAnsi="Arial" w:cs="Arial"/>
        </w:rPr>
        <w:t>Podwozie dwuosiowe.</w:t>
      </w:r>
    </w:p>
    <w:p w14:paraId="04E9EFEF" w14:textId="77777777" w:rsidR="00CC2E80" w:rsidRPr="00960215" w:rsidRDefault="00CC2E80" w:rsidP="00CC2E80">
      <w:pPr>
        <w:pStyle w:val="Akapitzlist"/>
        <w:numPr>
          <w:ilvl w:val="0"/>
          <w:numId w:val="1"/>
        </w:numPr>
        <w:suppressAutoHyphens/>
        <w:spacing w:line="360" w:lineRule="auto"/>
        <w:rPr>
          <w:rFonts w:ascii="Arial" w:hAnsi="Arial" w:cs="Arial"/>
        </w:rPr>
      </w:pPr>
      <w:r w:rsidRPr="00960215">
        <w:rPr>
          <w:rFonts w:ascii="Arial" w:hAnsi="Arial" w:cs="Arial"/>
        </w:rPr>
        <w:t>Masa całkowita pojazdu do 3500 kilogramów.</w:t>
      </w:r>
    </w:p>
    <w:p w14:paraId="1DA65C06" w14:textId="77777777" w:rsidR="00CC2E80" w:rsidRPr="00960215" w:rsidRDefault="00CC2E80" w:rsidP="00CC2E80">
      <w:pPr>
        <w:pStyle w:val="Akapitzlist"/>
        <w:numPr>
          <w:ilvl w:val="0"/>
          <w:numId w:val="1"/>
        </w:numPr>
        <w:suppressAutoHyphens/>
        <w:spacing w:line="360" w:lineRule="auto"/>
        <w:rPr>
          <w:rFonts w:ascii="Arial" w:hAnsi="Arial" w:cs="Arial"/>
        </w:rPr>
      </w:pPr>
      <w:r w:rsidRPr="00960215">
        <w:rPr>
          <w:rFonts w:ascii="Arial" w:hAnsi="Arial" w:cs="Arial"/>
        </w:rPr>
        <w:t>Koła tylne pojedyncze.</w:t>
      </w:r>
    </w:p>
    <w:p w14:paraId="12250E80" w14:textId="77777777" w:rsidR="00CC2E80" w:rsidRPr="00960215" w:rsidRDefault="00CC2E80" w:rsidP="00CC2E80">
      <w:pPr>
        <w:pStyle w:val="Akapitzlist"/>
        <w:numPr>
          <w:ilvl w:val="0"/>
          <w:numId w:val="1"/>
        </w:numPr>
        <w:suppressAutoHyphens/>
        <w:spacing w:line="360" w:lineRule="auto"/>
        <w:rPr>
          <w:rFonts w:ascii="Arial" w:hAnsi="Arial" w:cs="Arial"/>
        </w:rPr>
      </w:pPr>
      <w:r w:rsidRPr="00960215">
        <w:rPr>
          <w:rFonts w:ascii="Arial" w:hAnsi="Arial" w:cs="Arial"/>
        </w:rPr>
        <w:t>Przystosowany do ruchu prawostronnego.</w:t>
      </w:r>
    </w:p>
    <w:p w14:paraId="32AA0072" w14:textId="77777777" w:rsidR="00CC2E80" w:rsidRPr="00960215" w:rsidRDefault="00CC2E80" w:rsidP="00CC2E80">
      <w:pPr>
        <w:pStyle w:val="Akapitzlist"/>
        <w:numPr>
          <w:ilvl w:val="0"/>
          <w:numId w:val="1"/>
        </w:numPr>
        <w:suppressAutoHyphens/>
        <w:spacing w:line="360" w:lineRule="auto"/>
        <w:rPr>
          <w:rFonts w:ascii="Arial" w:hAnsi="Arial" w:cs="Arial"/>
        </w:rPr>
      </w:pPr>
      <w:r w:rsidRPr="00960215">
        <w:rPr>
          <w:rFonts w:ascii="Arial" w:hAnsi="Arial" w:cs="Arial"/>
        </w:rPr>
        <w:t>Pojazd z homologacją ciężarową (kategorii N1.)</w:t>
      </w:r>
    </w:p>
    <w:p w14:paraId="3EDFD4E1" w14:textId="77777777" w:rsidR="00CC2E80" w:rsidRPr="00960215" w:rsidRDefault="00CC2E80" w:rsidP="00CC2E80">
      <w:pPr>
        <w:pStyle w:val="Nagwek1"/>
        <w:keepLines/>
        <w:suppressAutoHyphens/>
        <w:spacing w:before="360" w:after="80" w:line="360" w:lineRule="auto"/>
        <w:ind w:left="720" w:hanging="360"/>
      </w:pPr>
      <w:r w:rsidRPr="00960215">
        <w:t xml:space="preserve"> </w:t>
      </w:r>
      <w:bookmarkStart w:id="4" w:name="_Toc200625033"/>
      <w:r w:rsidRPr="00960215">
        <w:t>Silnik i układ przeniesienia napędu</w:t>
      </w:r>
      <w:bookmarkEnd w:id="4"/>
      <w:r w:rsidRPr="00960215">
        <w:t>.</w:t>
      </w:r>
    </w:p>
    <w:p w14:paraId="2BF68FCF"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Silnik zgodny z normą EURO 6E.</w:t>
      </w:r>
    </w:p>
    <w:p w14:paraId="2CF7CA66"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Silnik napędzany olejem napędowym z lub bez turbodoładowaniem.</w:t>
      </w:r>
    </w:p>
    <w:p w14:paraId="391C687F"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Pojemność silnika maximum 2800 centymetrów sześciennych.</w:t>
      </w:r>
    </w:p>
    <w:p w14:paraId="11E1A7E2"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Moc silnika minimum 120 koni mechanicznych, zapewniająca wystarczającą ilość mocy do obsługi i płynnego poruszania się pojazdu przy pełnym załadunku.</w:t>
      </w:r>
    </w:p>
    <w:p w14:paraId="18F2311E"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Maksymalny moment obrotowy minimum 220 niutonometrów.</w:t>
      </w:r>
    </w:p>
    <w:p w14:paraId="1E52FF3A"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Skrzynia biegów automatyczna lub manualna.</w:t>
      </w:r>
    </w:p>
    <w:p w14:paraId="711617CE"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Napęd na przednie lub tylne koła.</w:t>
      </w:r>
    </w:p>
    <w:p w14:paraId="779C1B77" w14:textId="2B8A2C9F" w:rsidR="00CC2E80" w:rsidRPr="00960215" w:rsidRDefault="00550817" w:rsidP="00CC2E80">
      <w:pPr>
        <w:pStyle w:val="Akapitzlist"/>
        <w:numPr>
          <w:ilvl w:val="0"/>
          <w:numId w:val="2"/>
        </w:numPr>
        <w:suppressAutoHyphens/>
        <w:spacing w:line="360" w:lineRule="auto"/>
        <w:rPr>
          <w:rFonts w:ascii="Arial" w:hAnsi="Arial" w:cs="Arial"/>
        </w:rPr>
      </w:pPr>
      <w:r w:rsidRPr="00960215">
        <w:rPr>
          <w:rFonts w:ascii="Arial" w:hAnsi="Arial" w:cs="Arial"/>
        </w:rPr>
        <w:t>Układ zasilania paliwem przystosowany do eksploatacji pojazdu w warunkach klimatycznych występujących na terenie Polski zgodnie z rozwiązaniami producenta pojazdu.</w:t>
      </w:r>
    </w:p>
    <w:p w14:paraId="3AD69825" w14:textId="77777777" w:rsidR="00CC2E80" w:rsidRPr="00960215" w:rsidRDefault="00CC2E80" w:rsidP="00CC2E80">
      <w:pPr>
        <w:pStyle w:val="Akapitzlist"/>
        <w:numPr>
          <w:ilvl w:val="0"/>
          <w:numId w:val="2"/>
        </w:numPr>
        <w:suppressAutoHyphens/>
        <w:spacing w:line="360" w:lineRule="auto"/>
        <w:rPr>
          <w:rFonts w:ascii="Arial" w:hAnsi="Arial" w:cs="Arial"/>
        </w:rPr>
      </w:pPr>
      <w:r w:rsidRPr="00960215">
        <w:rPr>
          <w:rFonts w:ascii="Arial" w:hAnsi="Arial" w:cs="Arial"/>
        </w:rPr>
        <w:t>Filtr cząstek stałych.</w:t>
      </w:r>
    </w:p>
    <w:p w14:paraId="55979D48" w14:textId="77777777" w:rsidR="00CC2E80" w:rsidRPr="00960215" w:rsidRDefault="00CC2E80" w:rsidP="00CC2E80">
      <w:pPr>
        <w:pStyle w:val="Nagwek1"/>
        <w:keepLines/>
        <w:suppressAutoHyphens/>
        <w:spacing w:before="360" w:after="80" w:line="360" w:lineRule="auto"/>
        <w:ind w:left="720" w:hanging="360"/>
      </w:pPr>
      <w:bookmarkStart w:id="5" w:name="_Toc200625034"/>
      <w:r w:rsidRPr="00960215">
        <w:t>Kabina</w:t>
      </w:r>
      <w:bookmarkEnd w:id="5"/>
      <w:r w:rsidRPr="00960215">
        <w:t xml:space="preserve">. </w:t>
      </w:r>
    </w:p>
    <w:p w14:paraId="3479A4D4"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Kabina przystosowana do przewozu minimum pięciu osób.</w:t>
      </w:r>
    </w:p>
    <w:p w14:paraId="39B53268"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lastRenderedPageBreak/>
        <w:t>Klimatyzacja minimum manualna.</w:t>
      </w:r>
    </w:p>
    <w:p w14:paraId="775B8E01"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Światła do jazdy dziennej typu LED.</w:t>
      </w:r>
    </w:p>
    <w:p w14:paraId="0E63AE7C"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Zamontowany radiotelefon wraz z anteną (opis w punkcie 8 podpunkt 6.)</w:t>
      </w:r>
    </w:p>
    <w:p w14:paraId="212970BD"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Centralny zamek ze zdalnym sterowaniem.</w:t>
      </w:r>
    </w:p>
    <w:p w14:paraId="4DD6C426"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Kierownica po stronie lewej, przystosowana do ruchu prawostronnego.</w:t>
      </w:r>
    </w:p>
    <w:p w14:paraId="432FB634"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 xml:space="preserve">Lusterka zewnętrzne podgrzewane i sterowane elektrycznie. </w:t>
      </w:r>
    </w:p>
    <w:p w14:paraId="186DBEE9"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 xml:space="preserve">Lusterka boczne na ramionach przystosowanych do szerokości zabudowy. </w:t>
      </w:r>
    </w:p>
    <w:p w14:paraId="4541B833"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 xml:space="preserve">Poduszka bezpieczeństwa kierowcy i pasażera. </w:t>
      </w:r>
    </w:p>
    <w:p w14:paraId="05446847"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Prędkościomierz wyskalowany na kilometry na godzinę bez tachografu.</w:t>
      </w:r>
    </w:p>
    <w:p w14:paraId="2C6126EA" w14:textId="77777777" w:rsidR="00CC2E80" w:rsidRPr="00960215" w:rsidRDefault="00CC2E80" w:rsidP="00CC2E80">
      <w:pPr>
        <w:pStyle w:val="Akapitzlist"/>
        <w:numPr>
          <w:ilvl w:val="0"/>
          <w:numId w:val="3"/>
        </w:numPr>
        <w:suppressAutoHyphens/>
        <w:spacing w:line="360" w:lineRule="auto"/>
        <w:rPr>
          <w:rFonts w:ascii="Arial" w:hAnsi="Arial" w:cs="Arial"/>
        </w:rPr>
      </w:pPr>
      <w:r w:rsidRPr="00960215">
        <w:rPr>
          <w:rFonts w:ascii="Arial" w:hAnsi="Arial" w:cs="Arial"/>
        </w:rPr>
        <w:t>Schowek pod tylnymi siedzeniami (ławką.)</w:t>
      </w:r>
    </w:p>
    <w:p w14:paraId="7FB53BE5" w14:textId="77777777" w:rsidR="00CC2E80" w:rsidRPr="00960215" w:rsidRDefault="00CC2E80" w:rsidP="00CC2E80">
      <w:pPr>
        <w:pStyle w:val="Nagwek1"/>
        <w:keepLines/>
        <w:suppressAutoHyphens/>
        <w:spacing w:before="360" w:after="80" w:line="360" w:lineRule="auto"/>
        <w:ind w:left="720" w:hanging="360"/>
      </w:pPr>
      <w:bookmarkStart w:id="6" w:name="_Toc200625035"/>
      <w:r w:rsidRPr="00960215">
        <w:t>Podwozie</w:t>
      </w:r>
      <w:bookmarkEnd w:id="6"/>
      <w:r w:rsidRPr="00960215">
        <w:t xml:space="preserve">. </w:t>
      </w:r>
    </w:p>
    <w:p w14:paraId="66C7B4A1"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Dopuszczalna masa całkowita pojazdu, standardowa dla tego typu pojazdu do 3500 kilogramów.</w:t>
      </w:r>
    </w:p>
    <w:p w14:paraId="166968D2"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 xml:space="preserve">Fartuchy </w:t>
      </w:r>
      <w:proofErr w:type="spellStart"/>
      <w:r w:rsidRPr="00960215">
        <w:rPr>
          <w:rFonts w:ascii="Arial" w:hAnsi="Arial" w:cs="Arial"/>
        </w:rPr>
        <w:t>przeciwbłotne</w:t>
      </w:r>
      <w:proofErr w:type="spellEnd"/>
      <w:r w:rsidRPr="00960215">
        <w:rPr>
          <w:rFonts w:ascii="Arial" w:hAnsi="Arial" w:cs="Arial"/>
        </w:rPr>
        <w:t xml:space="preserve"> osi przedniej.</w:t>
      </w:r>
    </w:p>
    <w:p w14:paraId="64E6FC14"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 xml:space="preserve">Fartuchy </w:t>
      </w:r>
      <w:proofErr w:type="spellStart"/>
      <w:r w:rsidRPr="00960215">
        <w:rPr>
          <w:rFonts w:ascii="Arial" w:hAnsi="Arial" w:cs="Arial"/>
        </w:rPr>
        <w:t>przeciwbłotne</w:t>
      </w:r>
      <w:proofErr w:type="spellEnd"/>
      <w:r w:rsidRPr="00960215">
        <w:rPr>
          <w:rFonts w:ascii="Arial" w:hAnsi="Arial" w:cs="Arial"/>
        </w:rPr>
        <w:t xml:space="preserve"> z materiału nierdzewnego dostosowane do szerokości kół i zabudowy. </w:t>
      </w:r>
    </w:p>
    <w:p w14:paraId="0C618986"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 xml:space="preserve">Hamulec postojowy mechaniczny lub elektryczny. </w:t>
      </w:r>
    </w:p>
    <w:p w14:paraId="14E58FA2"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Kliny pod koła dwie sztuki.</w:t>
      </w:r>
    </w:p>
    <w:p w14:paraId="45C3E4EF" w14:textId="23B5D0B5"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 xml:space="preserve">Koła z obręczami stalowymi minimum 15 cali, </w:t>
      </w:r>
      <w:r w:rsidR="00C4644A" w:rsidRPr="00960215">
        <w:rPr>
          <w:rFonts w:ascii="Arial" w:hAnsi="Arial" w:cs="Arial"/>
        </w:rPr>
        <w:t>koła tylne pojedyncze lub inne rozwiązanie producenta zapewniające spełnienie wymaganej ładowności oraz dopuszczalnej masy całkowitej pojazdu.</w:t>
      </w:r>
    </w:p>
    <w:p w14:paraId="07328FAD"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Opony wielosezonowe/całoroczne o wzmocnionej konstrukcji, opatrzone na etykiecie Unii Europejskiej symbolem alpejskim (</w:t>
      </w:r>
      <w:proofErr w:type="spellStart"/>
      <w:r w:rsidRPr="00960215">
        <w:rPr>
          <w:rFonts w:ascii="Arial" w:hAnsi="Arial" w:cs="Arial"/>
        </w:rPr>
        <w:t>SnowGrip</w:t>
      </w:r>
      <w:proofErr w:type="spellEnd"/>
      <w:r w:rsidRPr="00960215">
        <w:rPr>
          <w:rFonts w:ascii="Arial" w:hAnsi="Arial" w:cs="Arial"/>
        </w:rPr>
        <w:t>) o rzeźbie bieżnika dostosowanej do poruszania się po drogach nieutwardzonych.</w:t>
      </w:r>
    </w:p>
    <w:p w14:paraId="39BE9413" w14:textId="46046454" w:rsidR="00CC2E80" w:rsidRPr="00960215" w:rsidRDefault="00550817" w:rsidP="00CC2E80">
      <w:pPr>
        <w:pStyle w:val="Akapitzlist"/>
        <w:numPr>
          <w:ilvl w:val="0"/>
          <w:numId w:val="4"/>
        </w:numPr>
        <w:suppressAutoHyphens/>
        <w:spacing w:line="360" w:lineRule="auto"/>
        <w:rPr>
          <w:rFonts w:ascii="Arial" w:hAnsi="Arial" w:cs="Arial"/>
        </w:rPr>
      </w:pPr>
      <w:r w:rsidRPr="00960215">
        <w:rPr>
          <w:rFonts w:ascii="Arial" w:hAnsi="Arial" w:cs="Arial"/>
        </w:rPr>
        <w:t>Dopuszczalne naciski osi zgodne z homologacją producenta pojazdu oraz zapewniające możliwość uzyskania wymaganej ładowności i dopuszczalnej masy całkowitej do 3500 kg.</w:t>
      </w:r>
    </w:p>
    <w:p w14:paraId="5F436788"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Układ hamulcowy dwuobwodowy ze wspomaganiem podciśnieniowym, układ ABS + system rozdzielności siły hamowania.</w:t>
      </w:r>
    </w:p>
    <w:p w14:paraId="37E7A2F3"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 xml:space="preserve">System ASR + ESP + system zapobiegający staczaniu się pojazdu przy ruszaniu pod górę (Hill </w:t>
      </w:r>
      <w:proofErr w:type="spellStart"/>
      <w:r w:rsidRPr="00960215">
        <w:rPr>
          <w:rFonts w:ascii="Arial" w:hAnsi="Arial" w:cs="Arial"/>
        </w:rPr>
        <w:t>Holder</w:t>
      </w:r>
      <w:proofErr w:type="spellEnd"/>
      <w:r w:rsidRPr="00960215">
        <w:rPr>
          <w:rFonts w:ascii="Arial" w:hAnsi="Arial" w:cs="Arial"/>
        </w:rPr>
        <w:t>.)</w:t>
      </w:r>
    </w:p>
    <w:p w14:paraId="4C631640"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Zbiornik paliwa minimum 50 litrów zamykany na korek zabezpieczony przed dostępem osób trzecich.</w:t>
      </w:r>
    </w:p>
    <w:p w14:paraId="10596427"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 xml:space="preserve">Zbiornik </w:t>
      </w:r>
      <w:proofErr w:type="spellStart"/>
      <w:r w:rsidRPr="00960215">
        <w:rPr>
          <w:rFonts w:ascii="Arial" w:hAnsi="Arial" w:cs="Arial"/>
        </w:rPr>
        <w:t>AdBlue</w:t>
      </w:r>
      <w:proofErr w:type="spellEnd"/>
      <w:r w:rsidRPr="00960215">
        <w:rPr>
          <w:rFonts w:ascii="Arial" w:hAnsi="Arial" w:cs="Arial"/>
        </w:rPr>
        <w:t>, jeżeli wymagany.</w:t>
      </w:r>
    </w:p>
    <w:p w14:paraId="5063E9E9" w14:textId="294CDF52" w:rsidR="00CC2E80" w:rsidRPr="00960215" w:rsidRDefault="00550817" w:rsidP="00CC2E80">
      <w:pPr>
        <w:pStyle w:val="Akapitzlist"/>
        <w:numPr>
          <w:ilvl w:val="0"/>
          <w:numId w:val="4"/>
        </w:numPr>
        <w:suppressAutoHyphens/>
        <w:spacing w:line="360" w:lineRule="auto"/>
        <w:rPr>
          <w:rFonts w:ascii="Arial" w:hAnsi="Arial" w:cs="Arial"/>
        </w:rPr>
      </w:pPr>
      <w:r w:rsidRPr="00960215">
        <w:rPr>
          <w:rFonts w:ascii="Arial" w:hAnsi="Arial" w:cs="Arial"/>
        </w:rPr>
        <w:t>Zawieszenie tylnej osi zapewniające bezpieczną eksploatację pojazdu przy pełnym dopuszczalnym obciążeniu zgodnie z rozwiązaniem producenta pojazdu.</w:t>
      </w:r>
      <w:r w:rsidR="00CC2E80" w:rsidRPr="00960215">
        <w:rPr>
          <w:rFonts w:ascii="Arial" w:hAnsi="Arial" w:cs="Arial"/>
        </w:rPr>
        <w:t xml:space="preserve"> </w:t>
      </w:r>
    </w:p>
    <w:p w14:paraId="24115CE6" w14:textId="69674028" w:rsidR="00CC2E80" w:rsidRPr="00960215" w:rsidRDefault="00550817" w:rsidP="00CC2E80">
      <w:pPr>
        <w:pStyle w:val="Akapitzlist"/>
        <w:numPr>
          <w:ilvl w:val="0"/>
          <w:numId w:val="4"/>
        </w:numPr>
        <w:suppressAutoHyphens/>
        <w:spacing w:line="360" w:lineRule="auto"/>
        <w:rPr>
          <w:rFonts w:ascii="Arial" w:hAnsi="Arial" w:cs="Arial"/>
        </w:rPr>
      </w:pPr>
      <w:r w:rsidRPr="00960215">
        <w:rPr>
          <w:rFonts w:ascii="Arial" w:hAnsi="Arial" w:cs="Arial"/>
        </w:rPr>
        <w:t xml:space="preserve">Pojazd wyposażony w system poprawiający trakcję podczas jazdy po drogach o ograniczonej przyczepności, np. elektroniczną blokadę mechanizmu różnicowego </w:t>
      </w:r>
      <w:r w:rsidRPr="00960215">
        <w:rPr>
          <w:rFonts w:ascii="Arial" w:hAnsi="Arial" w:cs="Arial"/>
        </w:rPr>
        <w:lastRenderedPageBreak/>
        <w:t>(</w:t>
      </w:r>
      <w:proofErr w:type="spellStart"/>
      <w:r w:rsidRPr="00960215">
        <w:rPr>
          <w:rFonts w:ascii="Arial" w:hAnsi="Arial" w:cs="Arial"/>
        </w:rPr>
        <w:t>eLSD</w:t>
      </w:r>
      <w:proofErr w:type="spellEnd"/>
      <w:r w:rsidRPr="00960215">
        <w:rPr>
          <w:rFonts w:ascii="Arial" w:hAnsi="Arial" w:cs="Arial"/>
        </w:rPr>
        <w:t xml:space="preserve">), blokadę mechanizmu różnicowego, system Extended </w:t>
      </w:r>
      <w:proofErr w:type="spellStart"/>
      <w:r w:rsidRPr="00960215">
        <w:rPr>
          <w:rFonts w:ascii="Arial" w:hAnsi="Arial" w:cs="Arial"/>
        </w:rPr>
        <w:t>Grip</w:t>
      </w:r>
      <w:proofErr w:type="spellEnd"/>
      <w:r w:rsidRPr="00960215">
        <w:rPr>
          <w:rFonts w:ascii="Arial" w:hAnsi="Arial" w:cs="Arial"/>
        </w:rPr>
        <w:t xml:space="preserve">, </w:t>
      </w:r>
      <w:proofErr w:type="spellStart"/>
      <w:r w:rsidRPr="00960215">
        <w:rPr>
          <w:rFonts w:ascii="Arial" w:hAnsi="Arial" w:cs="Arial"/>
        </w:rPr>
        <w:t>Terrain</w:t>
      </w:r>
      <w:proofErr w:type="spellEnd"/>
      <w:r w:rsidRPr="00960215">
        <w:rPr>
          <w:rFonts w:ascii="Arial" w:hAnsi="Arial" w:cs="Arial"/>
        </w:rPr>
        <w:t xml:space="preserve"> Control lub rozwiązanie</w:t>
      </w:r>
      <w:r w:rsidRPr="00960215">
        <w:rPr>
          <w:rFonts w:ascii="Arial" w:hAnsi="Arial" w:cs="Arial"/>
          <w:b/>
          <w:bCs/>
        </w:rPr>
        <w:t xml:space="preserve"> równoważne producenta, współpracujące z systemami ESP/ASR, oraz asystenta ruszania pod górę.</w:t>
      </w:r>
    </w:p>
    <w:p w14:paraId="4925A172"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Układ kierowniczy ze wspomaganiem hydraulicznym lub elektrycznym.</w:t>
      </w:r>
    </w:p>
    <w:p w14:paraId="43AF6D9A"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Nakładki zabezpieczające powlokę lakiernicza na progi – schodki przy każdych drzwiach (plus komplet dodatkowy.)</w:t>
      </w:r>
    </w:p>
    <w:p w14:paraId="3C0C88F5"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Kabina kolor BIAŁY.</w:t>
      </w:r>
    </w:p>
    <w:p w14:paraId="47EEFAF1" w14:textId="77777777" w:rsidR="00CC2E80" w:rsidRPr="00960215" w:rsidRDefault="00CC2E80" w:rsidP="00CC2E80">
      <w:pPr>
        <w:pStyle w:val="Akapitzlist"/>
        <w:numPr>
          <w:ilvl w:val="0"/>
          <w:numId w:val="4"/>
        </w:numPr>
        <w:suppressAutoHyphens/>
        <w:spacing w:line="360" w:lineRule="auto"/>
        <w:rPr>
          <w:rFonts w:ascii="Arial" w:hAnsi="Arial" w:cs="Arial"/>
        </w:rPr>
      </w:pPr>
      <w:r w:rsidRPr="00960215">
        <w:rPr>
          <w:rFonts w:ascii="Arial" w:hAnsi="Arial" w:cs="Arial"/>
        </w:rPr>
        <w:t>Plandeka kolor NIEBIESKI z nadrukiem zgodnym z punktem 16</w:t>
      </w:r>
    </w:p>
    <w:p w14:paraId="361DC485" w14:textId="77777777" w:rsidR="00CC2E80" w:rsidRPr="00960215" w:rsidRDefault="00CC2E80" w:rsidP="00CC2E80">
      <w:pPr>
        <w:pStyle w:val="Nagwek1"/>
        <w:keepLines/>
        <w:suppressAutoHyphens/>
        <w:spacing w:before="360" w:after="80" w:line="360" w:lineRule="auto"/>
        <w:ind w:left="720" w:hanging="360"/>
      </w:pPr>
      <w:bookmarkStart w:id="7" w:name="_Toc200625036"/>
      <w:r w:rsidRPr="00960215">
        <w:t>Wyposażenie elektryczne pojazdu</w:t>
      </w:r>
      <w:bookmarkEnd w:id="7"/>
      <w:r w:rsidRPr="00960215">
        <w:t>.</w:t>
      </w:r>
    </w:p>
    <w:p w14:paraId="2F08FB68"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 xml:space="preserve">Akumulator 12 V (wolt) o pojemności minimum 100 Ah (amperogodzin.) </w:t>
      </w:r>
    </w:p>
    <w:p w14:paraId="06A19D80"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 xml:space="preserve">Sygnał dźwiękowy cofania. </w:t>
      </w:r>
    </w:p>
    <w:p w14:paraId="0123ED61"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Lampa sygnalizacyjna - diodowa (o zmniejszonym poborze mocy) z napisem: „</w:t>
      </w:r>
      <w:proofErr w:type="spellStart"/>
      <w:r w:rsidRPr="00960215">
        <w:rPr>
          <w:rFonts w:ascii="Arial" w:hAnsi="Arial" w:cs="Arial"/>
        </w:rPr>
        <w:t>MWiK</w:t>
      </w:r>
      <w:proofErr w:type="spellEnd"/>
      <w:r w:rsidRPr="00960215">
        <w:rPr>
          <w:rFonts w:ascii="Arial" w:hAnsi="Arial" w:cs="Arial"/>
        </w:rPr>
        <w:t xml:space="preserve"> Bydgoszcz” pomarańczowa zamontowana na niskim stelażu widoczna po obrysie pojazdu.</w:t>
      </w:r>
    </w:p>
    <w:p w14:paraId="5A56465A"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 xml:space="preserve">Światła zgodne z normą Unii Europejskiej. </w:t>
      </w:r>
    </w:p>
    <w:p w14:paraId="3AD5D9AA"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 xml:space="preserve">Szyby boczne kabiny sterowane manualnie lub elektrycznie. </w:t>
      </w:r>
    </w:p>
    <w:p w14:paraId="390C3470"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Oświetlenie dodatkowe w części roboczej (bagażowej) składającej się                    z dwóch punktów świetlnych w technologii LED wodoszczelnej, z włącznikiem usytuowanym w części pasażerskiej oraz przy wejściu na skrzynię ładunkową (włącznik schodowy.)</w:t>
      </w:r>
    </w:p>
    <w:p w14:paraId="244472D3" w14:textId="77777777" w:rsidR="00CC2E80" w:rsidRPr="00960215" w:rsidRDefault="00CC2E80" w:rsidP="00CC2E80">
      <w:pPr>
        <w:pStyle w:val="Akapitzlist"/>
        <w:numPr>
          <w:ilvl w:val="0"/>
          <w:numId w:val="5"/>
        </w:numPr>
        <w:suppressAutoHyphens/>
        <w:spacing w:line="360" w:lineRule="auto"/>
        <w:rPr>
          <w:rFonts w:ascii="Arial" w:hAnsi="Arial" w:cs="Arial"/>
        </w:rPr>
      </w:pPr>
      <w:proofErr w:type="spellStart"/>
      <w:r w:rsidRPr="00960215">
        <w:rPr>
          <w:rFonts w:ascii="Arial" w:hAnsi="Arial" w:cs="Arial"/>
        </w:rPr>
        <w:t>Immobilizer</w:t>
      </w:r>
      <w:proofErr w:type="spellEnd"/>
      <w:r w:rsidRPr="00960215">
        <w:rPr>
          <w:rFonts w:ascii="Arial" w:hAnsi="Arial" w:cs="Arial"/>
        </w:rPr>
        <w:t>.</w:t>
      </w:r>
    </w:p>
    <w:p w14:paraId="70F5BCBA"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Centralny zamek.</w:t>
      </w:r>
    </w:p>
    <w:p w14:paraId="1E560EA1"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Gniazda 12 V (wolt)/USB w przedziale pasażerskim i ładunkowym – do zasilania sprzętu pomocniczego.</w:t>
      </w:r>
    </w:p>
    <w:p w14:paraId="667BEF0F" w14:textId="77777777" w:rsidR="00CC2E80" w:rsidRPr="00960215" w:rsidRDefault="00CC2E80" w:rsidP="00CC2E80">
      <w:pPr>
        <w:pStyle w:val="Akapitzlist"/>
        <w:numPr>
          <w:ilvl w:val="0"/>
          <w:numId w:val="5"/>
        </w:numPr>
        <w:suppressAutoHyphens/>
        <w:spacing w:line="360" w:lineRule="auto"/>
        <w:rPr>
          <w:rFonts w:ascii="Arial" w:hAnsi="Arial" w:cs="Arial"/>
        </w:rPr>
      </w:pPr>
      <w:r w:rsidRPr="00960215">
        <w:rPr>
          <w:rFonts w:ascii="Arial" w:hAnsi="Arial" w:cs="Arial"/>
        </w:rPr>
        <w:t>Centralne odcięcie zasilania elektrycznego (np. wyłącznik hebelkowy) – zabezpieczenie przed rozładowaniem akumulatora.</w:t>
      </w:r>
    </w:p>
    <w:p w14:paraId="75D7BB5F" w14:textId="77777777" w:rsidR="00CC2E80" w:rsidRPr="00960215" w:rsidRDefault="00CC2E80" w:rsidP="00CC2E80">
      <w:pPr>
        <w:pStyle w:val="Nagwek1"/>
        <w:keepLines/>
        <w:suppressAutoHyphens/>
        <w:spacing w:before="360" w:after="80" w:line="360" w:lineRule="auto"/>
        <w:ind w:left="720" w:hanging="360"/>
      </w:pPr>
      <w:bookmarkStart w:id="8" w:name="_Toc200625037"/>
      <w:r w:rsidRPr="00960215">
        <w:t>Zabudowa</w:t>
      </w:r>
      <w:bookmarkEnd w:id="8"/>
      <w:r w:rsidRPr="00960215">
        <w:t>.</w:t>
      </w:r>
    </w:p>
    <w:p w14:paraId="703C1336" w14:textId="2BE09251" w:rsidR="00CC2E80" w:rsidRPr="00F3204A"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 xml:space="preserve">Przedział ładunkowy o wymiarach (mierzony po obrysie zewnętrznym) długość od 2450 milimetrów do 2650 milimetrów, szerokość od 1900 milimetrów do 2100 milimetrów, wysokość od 1800 milimetrów do 1900 </w:t>
      </w:r>
      <w:r w:rsidRPr="00F3204A">
        <w:rPr>
          <w:rFonts w:ascii="Arial" w:hAnsi="Arial" w:cs="Arial"/>
        </w:rPr>
        <w:t xml:space="preserve">milimetrów </w:t>
      </w:r>
      <w:r w:rsidR="00550817" w:rsidRPr="00F3204A">
        <w:rPr>
          <w:rFonts w:ascii="Arial" w:hAnsi="Arial" w:cs="Arial"/>
        </w:rPr>
        <w:t xml:space="preserve">lub o wymiarach równoważnych zapewniających porównywalną kubaturę oraz funkcjonalność przestrzeni ładunkowej, </w:t>
      </w:r>
      <w:r w:rsidRPr="00F3204A">
        <w:rPr>
          <w:rFonts w:ascii="Arial" w:hAnsi="Arial" w:cs="Arial"/>
        </w:rPr>
        <w:t>wyłożony płytą wodoodporną.</w:t>
      </w:r>
    </w:p>
    <w:p w14:paraId="4BB9E771"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color w:val="000000"/>
          <w:szCs w:val="24"/>
        </w:rPr>
        <w:t>Imadło do trzymania rur podczas gwintowania + montaż na szynach w samochodzie tak aby można było pioniera wysunąć około 0.7 - 1.0 metra poza obręb skrzyni ładunkowej.</w:t>
      </w:r>
    </w:p>
    <w:p w14:paraId="35F0B863"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 xml:space="preserve">Podłoga części bagażowej wyposażona w uchwyty transportowe po bokach minimum 4 sztuki po każdej stronie, </w:t>
      </w:r>
      <w:bookmarkStart w:id="9" w:name="_Hlk210908675"/>
      <w:r w:rsidRPr="00960215">
        <w:rPr>
          <w:rFonts w:ascii="Arial" w:hAnsi="Arial" w:cs="Arial"/>
        </w:rPr>
        <w:t xml:space="preserve">dopuszczalna ładowność przed zabudowaniem minimum 1100 </w:t>
      </w:r>
      <w:r w:rsidRPr="00960215">
        <w:rPr>
          <w:rFonts w:ascii="Arial" w:hAnsi="Arial" w:cs="Arial"/>
        </w:rPr>
        <w:lastRenderedPageBreak/>
        <w:t>kilogramów</w:t>
      </w:r>
      <w:bookmarkEnd w:id="9"/>
      <w:r w:rsidRPr="00960215">
        <w:rPr>
          <w:rFonts w:ascii="Arial" w:hAnsi="Arial" w:cs="Arial"/>
        </w:rPr>
        <w:t xml:space="preserve">; dopuszczalna ładowność po zabudowaniu minimum 500 kilogramów, rurki średnicy 90 - 100 milimetrów z tworzywa sztucznego 3 sztuki zamontowane pod kątem około 15 - 20 stopni od podłogi umożliwiające wstawienie łomu, grabi, haka do pokryw, miotły. </w:t>
      </w:r>
    </w:p>
    <w:p w14:paraId="6EDE7BBD"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Montaż 8 sztuk haków umożliwiających powieszenie kaloszy, kasków, szpadli itp.</w:t>
      </w:r>
    </w:p>
    <w:p w14:paraId="683DF054"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Na bokach skrzyni załadunkowej siatka metalowa, do której można zaczepić uchwyty pozwalające na przewóz różnej wielkości materiałów i narzędzi, w komplecie zabudowy 10 sztuk uchwytów. (punktu 2, 3, 4, 5 w ustaleniu z kierownikiem PW, PS podczas realizacji zlecenia),</w:t>
      </w:r>
    </w:p>
    <w:p w14:paraId="2B39AB4C"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Kabina pojazdu przymocowana niezależnie do ramy pojazdu (za pomocą tulei stalowo - gumowych), rama wykonana z profilu o grubości minimum 3 milimetrów (konstrukcji drabinowej) lub samonośna (bez ramowa),</w:t>
      </w:r>
    </w:p>
    <w:p w14:paraId="5E6D41D9"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Pojemniki i zbiorniki na wodę: po lewej stronie pojazdu podwiesić pojemnik zamykany na kluczyk, wypełniający całą przestrzeń między osiami pojazdu mieszczący się pod powierzchnią skrzyniową pojazdu, po prawej stronie pojazdu podwiesić zbiornik na wodę pojemności minimum 20 litrów                          z dozownikiem i kranikiem, pozostałą przestrzeń wypełnić pojemnikiem zamykanym na kluczyk (w ustaleniu z kierownikiem PW podczas realizacji zlecenia),</w:t>
      </w:r>
    </w:p>
    <w:p w14:paraId="2084075D" w14:textId="77777777" w:rsidR="00CC2E80" w:rsidRPr="00960215" w:rsidRDefault="00CC2E80" w:rsidP="00CC2E80">
      <w:pPr>
        <w:pStyle w:val="Akapitzlist"/>
        <w:numPr>
          <w:ilvl w:val="0"/>
          <w:numId w:val="8"/>
        </w:numPr>
        <w:suppressAutoHyphens/>
        <w:spacing w:line="360" w:lineRule="auto"/>
        <w:rPr>
          <w:rFonts w:ascii="Arial" w:hAnsi="Arial" w:cs="Arial"/>
        </w:rPr>
      </w:pPr>
      <w:proofErr w:type="spellStart"/>
      <w:r w:rsidRPr="00960215">
        <w:rPr>
          <w:rFonts w:ascii="Arial" w:hAnsi="Arial" w:cs="Arial"/>
        </w:rPr>
        <w:t>Organizer</w:t>
      </w:r>
      <w:proofErr w:type="spellEnd"/>
      <w:r w:rsidRPr="00960215">
        <w:rPr>
          <w:rFonts w:ascii="Arial" w:hAnsi="Arial" w:cs="Arial"/>
        </w:rPr>
        <w:t xml:space="preserve"> na ubrania robocze i buty – np. wysuwana półka z wywietrznikami na kalosze/odzież mokrą.</w:t>
      </w:r>
    </w:p>
    <w:p w14:paraId="041B32FC"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Szafka/wnęka na środki czystości i środki ochrony indywidualnej.</w:t>
      </w:r>
    </w:p>
    <w:p w14:paraId="227FA9DE"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Pojemnik na zużyte rękawice i odpady w przestrzeni roboczej.</w:t>
      </w:r>
    </w:p>
    <w:p w14:paraId="16A46598" w14:textId="77777777" w:rsidR="00CC2E80" w:rsidRPr="00960215" w:rsidRDefault="00CC2E80" w:rsidP="00CC2E80">
      <w:pPr>
        <w:pStyle w:val="Akapitzlist"/>
        <w:numPr>
          <w:ilvl w:val="0"/>
          <w:numId w:val="8"/>
        </w:numPr>
        <w:suppressAutoHyphens/>
        <w:spacing w:line="360" w:lineRule="auto"/>
        <w:rPr>
          <w:rFonts w:ascii="Arial" w:hAnsi="Arial" w:cs="Arial"/>
        </w:rPr>
      </w:pPr>
      <w:r w:rsidRPr="00960215">
        <w:rPr>
          <w:rFonts w:ascii="Arial" w:hAnsi="Arial" w:cs="Arial"/>
        </w:rPr>
        <w:t>Boczne listwy ochronne.</w:t>
      </w:r>
    </w:p>
    <w:p w14:paraId="3BDA37AF" w14:textId="77777777" w:rsidR="00CC2E80" w:rsidRPr="00960215" w:rsidRDefault="00CC2E80" w:rsidP="00CC2E80">
      <w:pPr>
        <w:pStyle w:val="Nagwek1"/>
        <w:keepLines/>
        <w:suppressAutoHyphens/>
        <w:spacing w:before="360" w:after="80" w:line="360" w:lineRule="auto"/>
        <w:ind w:left="720" w:hanging="360"/>
      </w:pPr>
      <w:bookmarkStart w:id="10" w:name="_Toc200625038"/>
      <w:r w:rsidRPr="00960215">
        <w:t>Inne</w:t>
      </w:r>
      <w:bookmarkEnd w:id="10"/>
      <w:r w:rsidRPr="00960215">
        <w:t xml:space="preserve">. </w:t>
      </w:r>
    </w:p>
    <w:p w14:paraId="3D9708A5"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Rok produkcji 2026 (pojazd fabrycznie nowy).</w:t>
      </w:r>
    </w:p>
    <w:p w14:paraId="66337423"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Minimum zestaw dwóch kluczyków.</w:t>
      </w:r>
    </w:p>
    <w:p w14:paraId="5EFB4685"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Gaśnica zgodna z przepisami „Prawo o ruchu drogowym”.</w:t>
      </w:r>
    </w:p>
    <w:p w14:paraId="68CD340E"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Trójkąt ostrzegawczy.</w:t>
      </w:r>
    </w:p>
    <w:p w14:paraId="2352F1D4"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Komplet dywaników gumowych + komplet pokrowców na siedzenia.</w:t>
      </w:r>
    </w:p>
    <w:p w14:paraId="40140558"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W samochodzie należy zakupić Radiotelefon: Motorola DM-2600 UHF (komplet), pasmo częstotliwości od 403 MHz (megaherców) do 470 MHz (megaherców), w zestawie mikrofon, kabel zasilający, uchwyt, 24 miesiące gwarancji, zgodnie z założeniami Zamawiającego (system użytkowany przez Zamawiającego) – wyceniony przez firmę: P.D.H Con-Spark Sp. z o.o.,            al. Jana Pawła II 1, 81-345 Gdynia w ramach istniejącego systemu (ustalono cenę na 2340 złotych netto dla 1 pojazdu). Z montażem przez dealera auta. Antenę dostarcza wykonawca.</w:t>
      </w:r>
    </w:p>
    <w:p w14:paraId="5B1DC4B4"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 xml:space="preserve">W samochodzie należy zamontować system nadzoru i monitoringu pojazdu (identyfikator kierowcy, rejestrator GPS, przystawka CAN lub sonda ultradźwiękowa) </w:t>
      </w:r>
      <w:r w:rsidRPr="00960215">
        <w:rPr>
          <w:rFonts w:ascii="Arial" w:hAnsi="Arial" w:cs="Arial"/>
        </w:rPr>
        <w:lastRenderedPageBreak/>
        <w:t xml:space="preserve">zgodnie z założeniami Zamawiającego (system użytkowany przez Zamawiającego) – wyceniony przez firmę: </w:t>
      </w:r>
      <w:proofErr w:type="spellStart"/>
      <w:r w:rsidRPr="00960215">
        <w:rPr>
          <w:rFonts w:ascii="Arial" w:hAnsi="Arial" w:cs="Arial"/>
        </w:rPr>
        <w:t>Atrom</w:t>
      </w:r>
      <w:proofErr w:type="spellEnd"/>
      <w:r w:rsidRPr="00960215">
        <w:rPr>
          <w:rFonts w:ascii="Arial" w:hAnsi="Arial" w:cs="Arial"/>
        </w:rPr>
        <w:t xml:space="preserve"> Sp. z o.o. Sp. k.                  w ramach istniejącego systemu monitoringu </w:t>
      </w:r>
      <w:proofErr w:type="spellStart"/>
      <w:r w:rsidRPr="00960215">
        <w:rPr>
          <w:rFonts w:ascii="Arial" w:hAnsi="Arial" w:cs="Arial"/>
        </w:rPr>
        <w:t>AutoSAT</w:t>
      </w:r>
      <w:proofErr w:type="spellEnd"/>
      <w:r w:rsidRPr="00960215">
        <w:rPr>
          <w:rFonts w:ascii="Arial" w:hAnsi="Arial" w:cs="Arial"/>
        </w:rPr>
        <w:t xml:space="preserve"> (ustalono cenę na 4000 złotych + podatek VAT dla 1 pojazdu.)</w:t>
      </w:r>
    </w:p>
    <w:p w14:paraId="20100F06"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bCs/>
        </w:rPr>
        <w:t>Ubezpieczenie pojazdu Odpowiedzialności cywilnej „OC,” na okres jednego roku.</w:t>
      </w:r>
    </w:p>
    <w:p w14:paraId="231D26A8" w14:textId="241796E1" w:rsidR="00CC2E80" w:rsidRPr="00F3204A" w:rsidRDefault="00550817" w:rsidP="00CC2E80">
      <w:pPr>
        <w:pStyle w:val="Akapitzlist"/>
        <w:numPr>
          <w:ilvl w:val="0"/>
          <w:numId w:val="6"/>
        </w:numPr>
        <w:suppressAutoHyphens/>
        <w:spacing w:line="360" w:lineRule="auto"/>
        <w:rPr>
          <w:rFonts w:ascii="Arial" w:hAnsi="Arial" w:cs="Arial"/>
        </w:rPr>
      </w:pPr>
      <w:r w:rsidRPr="00F3204A">
        <w:rPr>
          <w:rFonts w:ascii="Arial" w:hAnsi="Arial" w:cs="Arial"/>
        </w:rPr>
        <w:t>Autoryzowany punkt serwisowy producenta pojazdu zlokalizowany w odległości nie większej niż 50 km od siedziby Zamawiającego lub zapewnienie przez Wykonawcę odbioru i dostarczenia pojazdu do autoryzowanego serwisu na koszt Wykonawcy w okresie gwarancji.</w:t>
      </w:r>
    </w:p>
    <w:p w14:paraId="3060CDD4"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Minimum 2 letnia pełna gwarancja (oraz minimum 5 letnia gwarancja na perforacje karoserii i powłoki lakiernicze) lub 100 000 kilometrów liczone od daty odbioru pojazdu-potwierdzone protokołem.</w:t>
      </w:r>
    </w:p>
    <w:p w14:paraId="0CC50CD8"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Przeglądy gwarancyjne nie częściej niż co 40 000 kilometrów lub raz w roku.</w:t>
      </w:r>
    </w:p>
    <w:p w14:paraId="7E8A713D"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rPr>
        <w:t>Wymagana homologacja samochodu ciężarowego.</w:t>
      </w:r>
    </w:p>
    <w:p w14:paraId="202728E6"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bCs/>
        </w:rPr>
        <w:t xml:space="preserve">Apteczka. </w:t>
      </w:r>
    </w:p>
    <w:p w14:paraId="1958BD39" w14:textId="77777777" w:rsidR="00CC2E80" w:rsidRPr="00960215" w:rsidRDefault="00CC2E80" w:rsidP="00CC2E80">
      <w:pPr>
        <w:pStyle w:val="Akapitzlist"/>
        <w:numPr>
          <w:ilvl w:val="0"/>
          <w:numId w:val="6"/>
        </w:numPr>
        <w:suppressAutoHyphens/>
        <w:spacing w:line="360" w:lineRule="auto"/>
        <w:rPr>
          <w:rFonts w:ascii="Arial" w:hAnsi="Arial" w:cs="Arial"/>
        </w:rPr>
      </w:pPr>
      <w:r w:rsidRPr="00960215">
        <w:rPr>
          <w:rFonts w:ascii="Arial" w:hAnsi="Arial" w:cs="Arial"/>
          <w:bCs/>
        </w:rPr>
        <w:t>Podnośnik i klucz do kół.</w:t>
      </w:r>
    </w:p>
    <w:p w14:paraId="7C5FF9FD" w14:textId="77777777" w:rsidR="00CC2E80" w:rsidRPr="00960215" w:rsidRDefault="00CC2E80" w:rsidP="00CC2E80">
      <w:pPr>
        <w:pStyle w:val="Akapitzlist"/>
        <w:numPr>
          <w:ilvl w:val="0"/>
          <w:numId w:val="6"/>
        </w:numPr>
        <w:suppressAutoHyphens/>
        <w:spacing w:line="360" w:lineRule="auto"/>
        <w:rPr>
          <w:rFonts w:ascii="Arial" w:hAnsi="Arial" w:cs="Arial"/>
          <w:bCs/>
        </w:rPr>
      </w:pPr>
      <w:r w:rsidRPr="00960215">
        <w:rPr>
          <w:rFonts w:ascii="Arial" w:hAnsi="Arial" w:cs="Arial"/>
          <w:bCs/>
        </w:rPr>
        <w:t>Koło zapasowe pełnowymiarowe (mocowane do ramy lub podwozia samochodu od spodu.)</w:t>
      </w:r>
    </w:p>
    <w:p w14:paraId="0906474A" w14:textId="77777777" w:rsidR="00CC2E80" w:rsidRPr="00960215" w:rsidRDefault="00CC2E80" w:rsidP="00CC2E80">
      <w:pPr>
        <w:pStyle w:val="Akapitzlist"/>
        <w:numPr>
          <w:ilvl w:val="0"/>
          <w:numId w:val="6"/>
        </w:numPr>
        <w:suppressAutoHyphens/>
        <w:spacing w:line="360" w:lineRule="auto"/>
        <w:rPr>
          <w:rFonts w:ascii="Arial" w:hAnsi="Arial" w:cs="Arial"/>
          <w:bCs/>
        </w:rPr>
      </w:pPr>
      <w:r w:rsidRPr="00960215">
        <w:rPr>
          <w:rFonts w:ascii="Arial" w:hAnsi="Arial" w:cs="Arial"/>
        </w:rPr>
        <w:t xml:space="preserve">W samochodach należy wykonać plandekę reklamą MWIK zgodnie z wytycznymi </w:t>
      </w:r>
      <w:proofErr w:type="spellStart"/>
      <w:r w:rsidRPr="00960215">
        <w:rPr>
          <w:rFonts w:ascii="Arial" w:hAnsi="Arial" w:cs="Arial"/>
        </w:rPr>
        <w:t>MWiK</w:t>
      </w:r>
      <w:proofErr w:type="spellEnd"/>
      <w:r w:rsidRPr="00960215">
        <w:rPr>
          <w:rFonts w:ascii="Arial" w:hAnsi="Arial" w:cs="Arial"/>
        </w:rPr>
        <w:t xml:space="preserve"> (wzór przedstawi dział PR w firmie: PLANDEKI ul. Poznańska 272 87-100 Toruń (p. Jarosław K. </w:t>
      </w:r>
      <w:proofErr w:type="spellStart"/>
      <w:r w:rsidRPr="00960215">
        <w:rPr>
          <w:rFonts w:ascii="Arial" w:hAnsi="Arial" w:cs="Arial"/>
        </w:rPr>
        <w:t>tel</w:t>
      </w:r>
      <w:proofErr w:type="spellEnd"/>
      <w:r w:rsidRPr="00960215">
        <w:rPr>
          <w:rFonts w:ascii="Arial" w:hAnsi="Arial" w:cs="Arial"/>
        </w:rPr>
        <w:t xml:space="preserve">/ 602 369 201) (ustalono cenę na 3400 zł (netto) dla 1 pojazdu) </w:t>
      </w:r>
      <w:r w:rsidRPr="00960215">
        <w:rPr>
          <w:rFonts w:ascii="Arial" w:hAnsi="Arial" w:cs="Arial"/>
          <w:color w:val="000000"/>
          <w:szCs w:val="24"/>
        </w:rPr>
        <w:t>objęcie plandeki gwarancją od daty podpisania protokołu jej odbioru na czas 36 miesięcy i 24 miesięcy dla nadruku reklamowego.</w:t>
      </w:r>
    </w:p>
    <w:p w14:paraId="50E99668" w14:textId="77777777" w:rsidR="00CC2E80" w:rsidRPr="00960215" w:rsidRDefault="00CC2E80" w:rsidP="00CC2E80">
      <w:pPr>
        <w:pStyle w:val="Nagwek1"/>
        <w:keepLines/>
        <w:suppressAutoHyphens/>
        <w:spacing w:before="360" w:after="80" w:line="360" w:lineRule="auto"/>
        <w:ind w:left="720" w:hanging="360"/>
      </w:pPr>
      <w:bookmarkStart w:id="11" w:name="_Toc200625039"/>
      <w:r w:rsidRPr="00960215">
        <w:t>Dokumenty</w:t>
      </w:r>
      <w:bookmarkEnd w:id="11"/>
      <w:r w:rsidRPr="00960215">
        <w:t xml:space="preserve">. </w:t>
      </w:r>
    </w:p>
    <w:p w14:paraId="2C3BFA49" w14:textId="77777777" w:rsidR="00CC2E80" w:rsidRPr="00960215" w:rsidRDefault="00CC2E80" w:rsidP="00CC2E80">
      <w:pPr>
        <w:pStyle w:val="Akapitzlist"/>
        <w:numPr>
          <w:ilvl w:val="0"/>
          <w:numId w:val="7"/>
        </w:numPr>
        <w:suppressAutoHyphens/>
        <w:spacing w:line="360" w:lineRule="auto"/>
        <w:rPr>
          <w:rFonts w:ascii="Arial" w:hAnsi="Arial" w:cs="Arial"/>
        </w:rPr>
      </w:pPr>
      <w:r w:rsidRPr="00960215">
        <w:rPr>
          <w:rFonts w:ascii="Arial" w:hAnsi="Arial" w:cs="Arial"/>
        </w:rPr>
        <w:t>Instrukcja obsługi w języku polskim.</w:t>
      </w:r>
    </w:p>
    <w:p w14:paraId="13FD8895" w14:textId="77777777" w:rsidR="00CC2E80" w:rsidRPr="00960215" w:rsidRDefault="00CC2E80" w:rsidP="00CC2E80">
      <w:pPr>
        <w:pStyle w:val="Akapitzlist"/>
        <w:numPr>
          <w:ilvl w:val="0"/>
          <w:numId w:val="7"/>
        </w:numPr>
        <w:suppressAutoHyphens/>
        <w:spacing w:line="360" w:lineRule="auto"/>
        <w:rPr>
          <w:rFonts w:ascii="Arial" w:hAnsi="Arial" w:cs="Arial"/>
        </w:rPr>
      </w:pPr>
      <w:r w:rsidRPr="00960215">
        <w:rPr>
          <w:rFonts w:ascii="Arial" w:hAnsi="Arial" w:cs="Arial"/>
        </w:rPr>
        <w:t>Homologacja dla systemu GPS.</w:t>
      </w:r>
    </w:p>
    <w:p w14:paraId="006D693D" w14:textId="77777777" w:rsidR="00CC2E80" w:rsidRPr="00960215" w:rsidRDefault="00CC2E80" w:rsidP="00CC2E80">
      <w:pPr>
        <w:pStyle w:val="Akapitzlist"/>
        <w:numPr>
          <w:ilvl w:val="0"/>
          <w:numId w:val="7"/>
        </w:numPr>
        <w:suppressAutoHyphens/>
        <w:spacing w:line="360" w:lineRule="auto"/>
        <w:rPr>
          <w:rFonts w:ascii="Arial" w:hAnsi="Arial" w:cs="Arial"/>
        </w:rPr>
      </w:pPr>
      <w:r w:rsidRPr="00960215">
        <w:rPr>
          <w:rFonts w:ascii="Arial" w:hAnsi="Arial" w:cs="Arial"/>
        </w:rPr>
        <w:t xml:space="preserve">Homologacja dla całego pojazdu. </w:t>
      </w:r>
    </w:p>
    <w:p w14:paraId="006B09FA" w14:textId="77777777" w:rsidR="00CC2E80" w:rsidRPr="00960215" w:rsidRDefault="00CC2E80" w:rsidP="00CC2E80">
      <w:pPr>
        <w:pStyle w:val="Akapitzlist"/>
        <w:numPr>
          <w:ilvl w:val="0"/>
          <w:numId w:val="7"/>
        </w:numPr>
        <w:suppressAutoHyphens/>
        <w:spacing w:line="360" w:lineRule="auto"/>
        <w:rPr>
          <w:rFonts w:ascii="Arial" w:hAnsi="Arial" w:cs="Arial"/>
        </w:rPr>
      </w:pPr>
      <w:r w:rsidRPr="00960215">
        <w:rPr>
          <w:rFonts w:ascii="Arial" w:hAnsi="Arial" w:cs="Arial"/>
        </w:rPr>
        <w:t>Dokumenty niezbędne do rejestracji pojazdy na terytorium Polski.</w:t>
      </w:r>
    </w:p>
    <w:p w14:paraId="7BF283B5" w14:textId="77777777" w:rsidR="00CC2E80" w:rsidRPr="00960215" w:rsidRDefault="00CC2E80" w:rsidP="00CC2E80">
      <w:pPr>
        <w:pStyle w:val="Tytu"/>
        <w:spacing w:after="120"/>
        <w:jc w:val="left"/>
        <w:rPr>
          <w:rFonts w:ascii="Arial" w:hAnsi="Arial" w:cs="Arial"/>
          <w:b w:val="0"/>
          <w:sz w:val="22"/>
          <w:szCs w:val="22"/>
        </w:rPr>
      </w:pPr>
    </w:p>
    <w:p w14:paraId="02C6E9D6" w14:textId="77777777" w:rsidR="008C47F6" w:rsidRPr="00960215" w:rsidRDefault="008C47F6" w:rsidP="00CC2E80">
      <w:pPr>
        <w:pStyle w:val="Tytu"/>
        <w:spacing w:after="120"/>
        <w:jc w:val="left"/>
        <w:rPr>
          <w:rFonts w:ascii="Arial" w:hAnsi="Arial" w:cs="Arial"/>
          <w:b w:val="0"/>
          <w:sz w:val="22"/>
          <w:szCs w:val="22"/>
        </w:rPr>
      </w:pPr>
    </w:p>
    <w:p w14:paraId="7E6CBC27" w14:textId="77777777" w:rsidR="008C47F6" w:rsidRPr="00960215" w:rsidRDefault="008C47F6" w:rsidP="00CC2E80">
      <w:pPr>
        <w:pStyle w:val="Tytu"/>
        <w:spacing w:after="120"/>
        <w:jc w:val="left"/>
        <w:rPr>
          <w:rFonts w:ascii="Arial" w:hAnsi="Arial" w:cs="Arial"/>
          <w:b w:val="0"/>
          <w:sz w:val="22"/>
          <w:szCs w:val="22"/>
        </w:rPr>
      </w:pPr>
    </w:p>
    <w:p w14:paraId="0B548082" w14:textId="77777777" w:rsidR="008C47F6" w:rsidRPr="00960215" w:rsidRDefault="008C47F6" w:rsidP="00CC2E80">
      <w:pPr>
        <w:pStyle w:val="Tytu"/>
        <w:spacing w:after="120"/>
        <w:jc w:val="left"/>
        <w:rPr>
          <w:rFonts w:ascii="Arial" w:hAnsi="Arial" w:cs="Arial"/>
          <w:b w:val="0"/>
          <w:sz w:val="22"/>
          <w:szCs w:val="22"/>
        </w:rPr>
      </w:pPr>
    </w:p>
    <w:p w14:paraId="022C3C18" w14:textId="77777777" w:rsidR="008C47F6" w:rsidRPr="00960215" w:rsidRDefault="008C47F6" w:rsidP="00CC2E80">
      <w:pPr>
        <w:pStyle w:val="Tytu"/>
        <w:spacing w:after="120"/>
        <w:jc w:val="left"/>
        <w:rPr>
          <w:rFonts w:ascii="Arial" w:hAnsi="Arial" w:cs="Arial"/>
          <w:b w:val="0"/>
          <w:sz w:val="22"/>
          <w:szCs w:val="22"/>
        </w:rPr>
      </w:pPr>
    </w:p>
    <w:p w14:paraId="7ED5CABD" w14:textId="77777777" w:rsidR="008C47F6" w:rsidRPr="00960215" w:rsidRDefault="008C47F6" w:rsidP="00CC2E80">
      <w:pPr>
        <w:pStyle w:val="Tytu"/>
        <w:spacing w:after="120"/>
        <w:jc w:val="left"/>
        <w:rPr>
          <w:rFonts w:ascii="Arial" w:hAnsi="Arial" w:cs="Arial"/>
          <w:b w:val="0"/>
          <w:sz w:val="22"/>
          <w:szCs w:val="22"/>
        </w:rPr>
      </w:pPr>
    </w:p>
    <w:p w14:paraId="3A01BA92" w14:textId="77777777" w:rsidR="008C47F6" w:rsidRPr="00960215" w:rsidRDefault="008C47F6" w:rsidP="00CC2E80">
      <w:pPr>
        <w:pStyle w:val="Tytu"/>
        <w:spacing w:after="120"/>
        <w:jc w:val="left"/>
        <w:rPr>
          <w:rFonts w:ascii="Arial" w:hAnsi="Arial" w:cs="Arial"/>
          <w:b w:val="0"/>
          <w:sz w:val="22"/>
          <w:szCs w:val="22"/>
        </w:rPr>
      </w:pPr>
    </w:p>
    <w:p w14:paraId="37235941" w14:textId="77777777" w:rsidR="008C47F6" w:rsidRPr="00960215" w:rsidRDefault="008C47F6" w:rsidP="00CC2E80">
      <w:pPr>
        <w:pStyle w:val="Tytu"/>
        <w:spacing w:after="120"/>
        <w:jc w:val="left"/>
        <w:rPr>
          <w:rFonts w:ascii="Arial" w:hAnsi="Arial" w:cs="Arial"/>
          <w:b w:val="0"/>
          <w:sz w:val="22"/>
          <w:szCs w:val="22"/>
        </w:rPr>
      </w:pPr>
    </w:p>
    <w:p w14:paraId="59E5FC20" w14:textId="77777777" w:rsidR="008C47F6" w:rsidRPr="00960215" w:rsidRDefault="008C47F6" w:rsidP="00CC2E80">
      <w:pPr>
        <w:pStyle w:val="Tytu"/>
        <w:spacing w:after="120"/>
        <w:jc w:val="left"/>
        <w:rPr>
          <w:rFonts w:ascii="Arial" w:hAnsi="Arial" w:cs="Arial"/>
          <w:b w:val="0"/>
          <w:sz w:val="22"/>
          <w:szCs w:val="22"/>
        </w:rPr>
      </w:pPr>
    </w:p>
    <w:p w14:paraId="0D3B2915" w14:textId="0927A6B8" w:rsidR="008C47F6" w:rsidRPr="00960215" w:rsidRDefault="008C47F6" w:rsidP="008C47F6">
      <w:pPr>
        <w:pStyle w:val="Styl1"/>
        <w:rPr>
          <w:rFonts w:cs="Arial"/>
        </w:rPr>
      </w:pPr>
      <w:r w:rsidRPr="00960215">
        <w:rPr>
          <w:rFonts w:cs="Arial"/>
          <w:b/>
          <w:bCs/>
        </w:rPr>
        <w:lastRenderedPageBreak/>
        <w:t>Załącznik nr 7b do SIWZ</w:t>
      </w:r>
      <w:r w:rsidRPr="00960215">
        <w:rPr>
          <w:rFonts w:cs="Arial"/>
        </w:rPr>
        <w:t xml:space="preserve"> (stanowiący jednocześnie Załącznik nr … do UMOWY)</w:t>
      </w:r>
    </w:p>
    <w:p w14:paraId="31A3D123" w14:textId="35576F70" w:rsidR="008C47F6" w:rsidRPr="00960215" w:rsidRDefault="008C47F6" w:rsidP="008C47F6">
      <w:pPr>
        <w:pStyle w:val="Styl1"/>
        <w:rPr>
          <w:rFonts w:cs="Arial"/>
          <w:b/>
          <w:bCs/>
          <w:i/>
        </w:rPr>
      </w:pPr>
      <w:r w:rsidRPr="00960215">
        <w:rPr>
          <w:rFonts w:cs="Arial"/>
        </w:rPr>
        <w:t xml:space="preserve"> </w:t>
      </w:r>
      <w:r w:rsidRPr="00960215">
        <w:rPr>
          <w:rFonts w:cs="Arial"/>
          <w:b/>
          <w:bCs/>
        </w:rPr>
        <w:t>– Opis przedmiotu zamówienia</w:t>
      </w:r>
      <w:r w:rsidR="00BE279A" w:rsidRPr="00960215">
        <w:rPr>
          <w:rFonts w:cs="Arial"/>
          <w:b/>
          <w:bCs/>
        </w:rPr>
        <w:t xml:space="preserve"> - dla Części 2</w:t>
      </w:r>
    </w:p>
    <w:p w14:paraId="749B02A1" w14:textId="77777777" w:rsidR="008C47F6" w:rsidRPr="00960215" w:rsidRDefault="008C47F6" w:rsidP="008C47F6">
      <w:pPr>
        <w:spacing w:before="120" w:after="120"/>
        <w:rPr>
          <w:rFonts w:ascii="Arial" w:hAnsi="Arial" w:cs="Arial"/>
          <w:b/>
          <w:sz w:val="22"/>
          <w:szCs w:val="22"/>
        </w:rPr>
      </w:pPr>
      <w:r w:rsidRPr="00960215">
        <w:rPr>
          <w:rFonts w:ascii="Arial" w:hAnsi="Arial" w:cs="Arial"/>
          <w:sz w:val="22"/>
          <w:szCs w:val="22"/>
        </w:rPr>
        <w:t xml:space="preserve">Nr sprawy: </w:t>
      </w:r>
      <w:r w:rsidRPr="00960215">
        <w:rPr>
          <w:rFonts w:ascii="Arial" w:hAnsi="Arial" w:cs="Arial"/>
          <w:b/>
          <w:sz w:val="22"/>
          <w:szCs w:val="22"/>
        </w:rPr>
        <w:t>ZR-052/D/RZ/2026</w:t>
      </w:r>
    </w:p>
    <w:p w14:paraId="79C0CF4C" w14:textId="77777777" w:rsidR="008C47F6" w:rsidRPr="00960215" w:rsidRDefault="008C47F6" w:rsidP="008C47F6">
      <w:pPr>
        <w:spacing w:after="120"/>
        <w:rPr>
          <w:rFonts w:ascii="Arial" w:hAnsi="Arial" w:cs="Arial"/>
          <w:sz w:val="22"/>
          <w:szCs w:val="22"/>
        </w:rPr>
      </w:pPr>
      <w:r w:rsidRPr="00960215">
        <w:rPr>
          <w:rFonts w:ascii="Arial" w:hAnsi="Arial" w:cs="Arial"/>
          <w:sz w:val="22"/>
          <w:szCs w:val="22"/>
        </w:rPr>
        <w:t>Zamówienie pn. „</w:t>
      </w:r>
      <w:r w:rsidRPr="00960215">
        <w:rPr>
          <w:rFonts w:ascii="Arial" w:hAnsi="Arial" w:cs="Arial"/>
          <w:bCs/>
          <w:sz w:val="22"/>
          <w:szCs w:val="22"/>
        </w:rPr>
        <w:t>Dostawa samochodów dla Miejskich Wodociągów i Kanalizacji w Bydgoszczy – sp. z o.o.</w:t>
      </w:r>
      <w:r w:rsidRPr="00960215">
        <w:rPr>
          <w:rFonts w:ascii="Arial" w:hAnsi="Arial" w:cs="Arial"/>
          <w:bCs/>
          <w:i/>
          <w:sz w:val="22"/>
          <w:szCs w:val="22"/>
        </w:rPr>
        <w:t>”</w:t>
      </w:r>
    </w:p>
    <w:p w14:paraId="74DD9DB4" w14:textId="77777777" w:rsidR="008C47F6" w:rsidRPr="00960215" w:rsidRDefault="008C47F6" w:rsidP="008C47F6">
      <w:pPr>
        <w:spacing w:after="120"/>
        <w:rPr>
          <w:rFonts w:ascii="Arial" w:hAnsi="Arial" w:cs="Arial"/>
          <w:b/>
          <w:sz w:val="22"/>
          <w:szCs w:val="22"/>
        </w:rPr>
      </w:pPr>
      <w:r w:rsidRPr="00960215">
        <w:rPr>
          <w:rFonts w:ascii="Arial" w:hAnsi="Arial" w:cs="Arial"/>
          <w:sz w:val="22"/>
          <w:szCs w:val="22"/>
        </w:rPr>
        <w:t xml:space="preserve">ZAMAWIAJACY: </w:t>
      </w:r>
      <w:r w:rsidRPr="00960215">
        <w:rPr>
          <w:rFonts w:ascii="Arial" w:hAnsi="Arial" w:cs="Arial"/>
          <w:b/>
          <w:sz w:val="22"/>
          <w:szCs w:val="22"/>
        </w:rPr>
        <w:t>Miejskie Wodociągi i Kanalizacja w Bydgoszczy - spółka z o.o.</w:t>
      </w:r>
    </w:p>
    <w:p w14:paraId="21F7F7F6" w14:textId="77777777" w:rsidR="008C47F6" w:rsidRPr="00960215" w:rsidRDefault="008C47F6" w:rsidP="008C47F6">
      <w:pPr>
        <w:pStyle w:val="Nagwek1"/>
        <w:keepLines/>
        <w:suppressAutoHyphens/>
        <w:spacing w:before="360" w:after="80" w:line="360" w:lineRule="auto"/>
        <w:ind w:left="720" w:hanging="360"/>
      </w:pPr>
      <w:r w:rsidRPr="00960215">
        <w:t xml:space="preserve">Opis przedmiotu zamówienia. </w:t>
      </w:r>
    </w:p>
    <w:p w14:paraId="40F06E03" w14:textId="500E288A" w:rsidR="008C47F6" w:rsidRPr="00960215" w:rsidRDefault="008C47F6" w:rsidP="00666569">
      <w:pPr>
        <w:spacing w:line="360" w:lineRule="auto"/>
        <w:jc w:val="both"/>
        <w:rPr>
          <w:rFonts w:ascii="Arial" w:hAnsi="Arial" w:cs="Arial"/>
          <w:sz w:val="22"/>
          <w:szCs w:val="22"/>
        </w:rPr>
      </w:pPr>
      <w:r w:rsidRPr="00960215">
        <w:rPr>
          <w:rFonts w:ascii="Arial" w:hAnsi="Arial" w:cs="Arial"/>
          <w:sz w:val="22"/>
          <w:szCs w:val="22"/>
        </w:rPr>
        <w:t xml:space="preserve">Przedmiotem zamówienia jest dostawa fabrycznie nowego samochodu do 3500 kilogramów z zabudową do przewozu osób w ilości 3 miejsc siedzących (z kierowcą) w kabinie wraz z zabudową typu blaszak o wymiarach (mierzone po obrysie zewnętrznym) długość od 4900 milimetrów do 5200 milimetrów, szerokość od 1900 milimetrów do 2100 milimetrów, wysokość od 1800 milimetrów do 2000 milimetrów. </w:t>
      </w:r>
    </w:p>
    <w:p w14:paraId="62B9342B" w14:textId="77777777" w:rsidR="008C47F6" w:rsidRPr="00960215" w:rsidRDefault="008C47F6" w:rsidP="00666569">
      <w:pPr>
        <w:spacing w:line="360" w:lineRule="auto"/>
        <w:jc w:val="both"/>
        <w:rPr>
          <w:rFonts w:ascii="Arial" w:hAnsi="Arial" w:cs="Arial"/>
          <w:sz w:val="22"/>
          <w:szCs w:val="22"/>
        </w:rPr>
      </w:pPr>
      <w:r w:rsidRPr="00960215">
        <w:rPr>
          <w:rFonts w:ascii="Arial" w:hAnsi="Arial" w:cs="Arial"/>
          <w:sz w:val="22"/>
          <w:szCs w:val="22"/>
        </w:rPr>
        <w:t>Przedział ładunkowy o wymiarach długość od 2450 milimetrów do 2650 milimetrów,</w:t>
      </w:r>
    </w:p>
    <w:p w14:paraId="76132F9B" w14:textId="77777777" w:rsidR="008C47F6" w:rsidRPr="00960215" w:rsidRDefault="008C47F6" w:rsidP="008C47F6">
      <w:pPr>
        <w:pStyle w:val="Nagwek1"/>
        <w:keepLines/>
        <w:suppressAutoHyphens/>
        <w:spacing w:before="360" w:after="80" w:line="360" w:lineRule="auto"/>
        <w:ind w:left="720" w:hanging="360"/>
      </w:pPr>
      <w:r w:rsidRPr="00960215">
        <w:t>Główne cech przedmiotu zamówienia.</w:t>
      </w:r>
    </w:p>
    <w:p w14:paraId="59165347" w14:textId="77777777" w:rsidR="008C47F6" w:rsidRPr="00960215" w:rsidRDefault="008C47F6" w:rsidP="00F02B43">
      <w:pPr>
        <w:pStyle w:val="Akapitzlist"/>
        <w:numPr>
          <w:ilvl w:val="0"/>
          <w:numId w:val="17"/>
        </w:numPr>
        <w:suppressAutoHyphens/>
        <w:spacing w:line="360" w:lineRule="auto"/>
        <w:rPr>
          <w:rFonts w:ascii="Arial" w:hAnsi="Arial" w:cs="Arial"/>
        </w:rPr>
      </w:pPr>
      <w:r w:rsidRPr="00960215">
        <w:rPr>
          <w:rFonts w:ascii="Arial" w:hAnsi="Arial" w:cs="Arial"/>
        </w:rPr>
        <w:t>Podwozie dwuosiowe.</w:t>
      </w:r>
    </w:p>
    <w:p w14:paraId="4885C24E" w14:textId="77777777" w:rsidR="008C47F6" w:rsidRPr="00960215" w:rsidRDefault="008C47F6" w:rsidP="00F02B43">
      <w:pPr>
        <w:pStyle w:val="Akapitzlist"/>
        <w:numPr>
          <w:ilvl w:val="0"/>
          <w:numId w:val="17"/>
        </w:numPr>
        <w:suppressAutoHyphens/>
        <w:spacing w:line="360" w:lineRule="auto"/>
        <w:rPr>
          <w:rFonts w:ascii="Arial" w:hAnsi="Arial" w:cs="Arial"/>
        </w:rPr>
      </w:pPr>
      <w:r w:rsidRPr="00960215">
        <w:rPr>
          <w:rFonts w:ascii="Arial" w:hAnsi="Arial" w:cs="Arial"/>
        </w:rPr>
        <w:t>Masa całkowita pojazdu do 3,5 tony.</w:t>
      </w:r>
    </w:p>
    <w:p w14:paraId="4E7BF94F" w14:textId="77777777" w:rsidR="008C47F6" w:rsidRPr="00960215" w:rsidRDefault="008C47F6" w:rsidP="00F02B43">
      <w:pPr>
        <w:pStyle w:val="Akapitzlist"/>
        <w:numPr>
          <w:ilvl w:val="0"/>
          <w:numId w:val="17"/>
        </w:numPr>
        <w:suppressAutoHyphens/>
        <w:spacing w:line="360" w:lineRule="auto"/>
        <w:rPr>
          <w:rFonts w:ascii="Arial" w:hAnsi="Arial" w:cs="Arial"/>
        </w:rPr>
      </w:pPr>
      <w:r w:rsidRPr="00960215">
        <w:rPr>
          <w:rFonts w:ascii="Arial" w:hAnsi="Arial" w:cs="Arial"/>
        </w:rPr>
        <w:t>Koła tylne pojedyncze.</w:t>
      </w:r>
    </w:p>
    <w:p w14:paraId="051836C7" w14:textId="77777777" w:rsidR="008C47F6" w:rsidRPr="00960215" w:rsidRDefault="008C47F6" w:rsidP="00F02B43">
      <w:pPr>
        <w:pStyle w:val="Akapitzlist"/>
        <w:numPr>
          <w:ilvl w:val="0"/>
          <w:numId w:val="17"/>
        </w:numPr>
        <w:suppressAutoHyphens/>
        <w:spacing w:line="360" w:lineRule="auto"/>
        <w:rPr>
          <w:rFonts w:ascii="Arial" w:hAnsi="Arial" w:cs="Arial"/>
        </w:rPr>
      </w:pPr>
      <w:r w:rsidRPr="00960215">
        <w:rPr>
          <w:rFonts w:ascii="Arial" w:hAnsi="Arial" w:cs="Arial"/>
        </w:rPr>
        <w:t>Przystosowany do ruchu prawostronnego.</w:t>
      </w:r>
    </w:p>
    <w:p w14:paraId="0CFA1310" w14:textId="77777777" w:rsidR="008C47F6" w:rsidRPr="00960215" w:rsidRDefault="008C47F6" w:rsidP="00F02B43">
      <w:pPr>
        <w:pStyle w:val="Akapitzlist"/>
        <w:numPr>
          <w:ilvl w:val="0"/>
          <w:numId w:val="17"/>
        </w:numPr>
        <w:suppressAutoHyphens/>
        <w:spacing w:line="360" w:lineRule="auto"/>
        <w:rPr>
          <w:rFonts w:ascii="Arial" w:hAnsi="Arial" w:cs="Arial"/>
        </w:rPr>
      </w:pPr>
      <w:r w:rsidRPr="00960215">
        <w:rPr>
          <w:rFonts w:ascii="Arial" w:hAnsi="Arial" w:cs="Arial"/>
        </w:rPr>
        <w:t>Pojazd z homologacją ciężarową (kategorii N1.)</w:t>
      </w:r>
    </w:p>
    <w:p w14:paraId="70BA0B13" w14:textId="77777777" w:rsidR="008C47F6" w:rsidRPr="00960215" w:rsidRDefault="008C47F6" w:rsidP="008C47F6">
      <w:pPr>
        <w:pStyle w:val="Nagwek1"/>
        <w:keepLines/>
        <w:suppressAutoHyphens/>
        <w:spacing w:before="360" w:after="80" w:line="360" w:lineRule="auto"/>
        <w:ind w:left="720" w:hanging="360"/>
      </w:pPr>
      <w:r w:rsidRPr="00960215">
        <w:t xml:space="preserve"> Silnik i układ przeniesienia napędu.</w:t>
      </w:r>
    </w:p>
    <w:p w14:paraId="2C47D5EF"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Silnik zgodny z normą EURO 6E.</w:t>
      </w:r>
    </w:p>
    <w:p w14:paraId="5AE6F961"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Silnik napędzany olejem napędowym z turbodoładowaniem.</w:t>
      </w:r>
    </w:p>
    <w:p w14:paraId="69F9E9FC"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 xml:space="preserve">Pojemność silnika </w:t>
      </w:r>
      <w:proofErr w:type="spellStart"/>
      <w:r w:rsidRPr="00960215">
        <w:rPr>
          <w:rFonts w:ascii="Arial" w:hAnsi="Arial" w:cs="Arial"/>
        </w:rPr>
        <w:t>maxymalna</w:t>
      </w:r>
      <w:proofErr w:type="spellEnd"/>
      <w:r w:rsidRPr="00960215">
        <w:rPr>
          <w:rFonts w:ascii="Arial" w:hAnsi="Arial" w:cs="Arial"/>
        </w:rPr>
        <w:t xml:space="preserve"> 2800 centymetrów sześciennych.</w:t>
      </w:r>
    </w:p>
    <w:p w14:paraId="33924A08"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Moc silnika minimum 130 koni mechanicznych, zapewniająca wystarczającą ilość mocy i płynnego poruszania się pojazdu przy pełnym załadunku.</w:t>
      </w:r>
    </w:p>
    <w:p w14:paraId="0E2ED473"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Maksymalny moment obrotowy minimum 270 niutonometrów.</w:t>
      </w:r>
    </w:p>
    <w:p w14:paraId="3598F474"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Skrzynia manualna.</w:t>
      </w:r>
    </w:p>
    <w:p w14:paraId="47E6D437"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Napęd na tylne koła lub koła przednie</w:t>
      </w:r>
    </w:p>
    <w:p w14:paraId="7D682628"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Podgrzewany filtr paliwa.</w:t>
      </w:r>
    </w:p>
    <w:p w14:paraId="1F8CC71E" w14:textId="77777777" w:rsidR="008C47F6" w:rsidRPr="00960215" w:rsidRDefault="008C47F6" w:rsidP="00F02B43">
      <w:pPr>
        <w:pStyle w:val="Akapitzlist"/>
        <w:numPr>
          <w:ilvl w:val="0"/>
          <w:numId w:val="18"/>
        </w:numPr>
        <w:suppressAutoHyphens/>
        <w:spacing w:line="360" w:lineRule="auto"/>
        <w:rPr>
          <w:rFonts w:ascii="Arial" w:hAnsi="Arial" w:cs="Arial"/>
        </w:rPr>
      </w:pPr>
      <w:r w:rsidRPr="00960215">
        <w:rPr>
          <w:rFonts w:ascii="Arial" w:hAnsi="Arial" w:cs="Arial"/>
        </w:rPr>
        <w:t>Filtr cząstek stałych.</w:t>
      </w:r>
    </w:p>
    <w:p w14:paraId="76BF83AA" w14:textId="77777777" w:rsidR="008C47F6" w:rsidRPr="00960215" w:rsidRDefault="008C47F6" w:rsidP="008C47F6">
      <w:pPr>
        <w:pStyle w:val="Nagwek1"/>
        <w:keepLines/>
        <w:suppressAutoHyphens/>
        <w:spacing w:before="360" w:after="80" w:line="360" w:lineRule="auto"/>
        <w:ind w:left="720" w:hanging="360"/>
      </w:pPr>
      <w:r w:rsidRPr="00960215">
        <w:t xml:space="preserve">Kabina. </w:t>
      </w:r>
    </w:p>
    <w:p w14:paraId="2C2B12AF" w14:textId="229EF90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 xml:space="preserve">Kabina przystosowana do przewozu </w:t>
      </w:r>
      <w:r w:rsidR="008E3950" w:rsidRPr="00960215">
        <w:rPr>
          <w:rFonts w:ascii="Arial" w:hAnsi="Arial" w:cs="Arial"/>
        </w:rPr>
        <w:t>trzech</w:t>
      </w:r>
      <w:r w:rsidRPr="00960215">
        <w:rPr>
          <w:rFonts w:ascii="Arial" w:hAnsi="Arial" w:cs="Arial"/>
        </w:rPr>
        <w:t xml:space="preserve"> osób.</w:t>
      </w:r>
    </w:p>
    <w:p w14:paraId="0B789C38"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Komputer pokładowy w języku polskim</w:t>
      </w:r>
    </w:p>
    <w:p w14:paraId="2D0DBF40"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lastRenderedPageBreak/>
        <w:t>Klimatyzacja minimum manualna.</w:t>
      </w:r>
    </w:p>
    <w:p w14:paraId="036EC8DB"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Radio z zestawem głośnomówiącym.</w:t>
      </w:r>
    </w:p>
    <w:p w14:paraId="4C1C1B6D"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Automatyczne światła.</w:t>
      </w:r>
    </w:p>
    <w:p w14:paraId="6D550255"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Światła do jazdy dziennej typu LED (zgodne z ECE R87).</w:t>
      </w:r>
    </w:p>
    <w:p w14:paraId="714759A2"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Zamontowany radiotelefon wraz z anteną (opis w punkcie 8 podpunkt 6.)</w:t>
      </w:r>
    </w:p>
    <w:p w14:paraId="59468546"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Centralny zamek ze zdalnym sterowaniem.</w:t>
      </w:r>
    </w:p>
    <w:p w14:paraId="0173BE27"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Kierownica po stronie lewej, przystosowana do ruchu prawostronnego.</w:t>
      </w:r>
    </w:p>
    <w:p w14:paraId="50528AF9"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 xml:space="preserve">Lusterka zewnętrzne podgrzewane i sterowane elektrycznie. </w:t>
      </w:r>
    </w:p>
    <w:p w14:paraId="09AA6421"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 xml:space="preserve">Lusterka boczne na ramionach przystosowanych do szerokości zabudowy. </w:t>
      </w:r>
    </w:p>
    <w:p w14:paraId="68CFF39E"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 xml:space="preserve">Poduszka bezpieczeństwa kierowcy i pasażera. </w:t>
      </w:r>
    </w:p>
    <w:p w14:paraId="0CC1E5FE"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Prędkościomierz wyskalowany na kilometry na godzinę bez tachografu.</w:t>
      </w:r>
    </w:p>
    <w:p w14:paraId="05A102D7"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Schowek pod tylnymi siedzeniami (ławką.)</w:t>
      </w:r>
    </w:p>
    <w:p w14:paraId="0CF6A31D" w14:textId="77777777" w:rsidR="008C47F6" w:rsidRPr="00960215" w:rsidRDefault="008C47F6" w:rsidP="00F02B43">
      <w:pPr>
        <w:pStyle w:val="Akapitzlist"/>
        <w:numPr>
          <w:ilvl w:val="0"/>
          <w:numId w:val="19"/>
        </w:numPr>
        <w:suppressAutoHyphens/>
        <w:spacing w:line="360" w:lineRule="auto"/>
        <w:rPr>
          <w:rFonts w:ascii="Arial" w:hAnsi="Arial" w:cs="Arial"/>
        </w:rPr>
      </w:pPr>
      <w:r w:rsidRPr="00960215">
        <w:rPr>
          <w:rFonts w:ascii="Arial" w:hAnsi="Arial" w:cs="Arial"/>
        </w:rPr>
        <w:t xml:space="preserve">Uchwyt na tablet/laptop lub </w:t>
      </w:r>
      <w:proofErr w:type="spellStart"/>
      <w:r w:rsidRPr="00960215">
        <w:rPr>
          <w:rFonts w:ascii="Arial" w:hAnsi="Arial" w:cs="Arial"/>
        </w:rPr>
        <w:t>organizer</w:t>
      </w:r>
      <w:proofErr w:type="spellEnd"/>
      <w:r w:rsidRPr="00960215">
        <w:rPr>
          <w:rFonts w:ascii="Arial" w:hAnsi="Arial" w:cs="Arial"/>
        </w:rPr>
        <w:t xml:space="preserve"> na dokumenty </w:t>
      </w:r>
      <w:bookmarkStart w:id="12" w:name="_Hlk202776989"/>
      <w:r w:rsidRPr="00960215">
        <w:rPr>
          <w:rFonts w:ascii="Arial" w:hAnsi="Arial" w:cs="Arial"/>
        </w:rPr>
        <w:t>(w ustaleniu z Kierownikiem PTO podczas realizacji zamówienia).</w:t>
      </w:r>
      <w:bookmarkEnd w:id="12"/>
    </w:p>
    <w:p w14:paraId="6CDC3B11" w14:textId="77777777" w:rsidR="008C47F6" w:rsidRPr="00960215" w:rsidRDefault="008C47F6" w:rsidP="008C47F6">
      <w:pPr>
        <w:pStyle w:val="Akapitzlist"/>
        <w:rPr>
          <w:rFonts w:ascii="Arial" w:hAnsi="Arial" w:cs="Arial"/>
        </w:rPr>
      </w:pPr>
    </w:p>
    <w:p w14:paraId="57D2E978" w14:textId="77777777" w:rsidR="008C47F6" w:rsidRPr="00960215" w:rsidRDefault="008C47F6" w:rsidP="008C47F6">
      <w:pPr>
        <w:pStyle w:val="Nagwek1"/>
        <w:keepLines/>
        <w:suppressAutoHyphens/>
        <w:spacing w:before="360" w:after="80" w:line="360" w:lineRule="auto"/>
        <w:ind w:left="720" w:hanging="360"/>
      </w:pPr>
      <w:r w:rsidRPr="00960215">
        <w:t xml:space="preserve">Podwozie. </w:t>
      </w:r>
    </w:p>
    <w:p w14:paraId="515388D1"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 xml:space="preserve">Dopuszczalna masa całkowita pojazdu, standardowa dla tego typu pojazdu do 3500 kilogramów; </w:t>
      </w:r>
      <w:r w:rsidRPr="00960215">
        <w:rPr>
          <w:rFonts w:ascii="Arial" w:hAnsi="Arial" w:cs="Arial"/>
          <w:u w:val="single"/>
        </w:rPr>
        <w:t xml:space="preserve">dopuszczalna ładowność przed zabudowaniem minimum 1100 kilogramów, minimalna ładowność pojazdy po zabudowie 500 kilogramów - poświadczona protokołem z ważenia – waga legalizowana (pojazd + pełne wyposażenie i zabudowy + 3 osoby (ok. 3 x 70 kilogramów) + ¾ baku paliwa i płyny eksploatacyjne wg </w:t>
      </w:r>
      <w:proofErr w:type="spellStart"/>
      <w:r w:rsidRPr="00960215">
        <w:rPr>
          <w:rFonts w:ascii="Arial" w:hAnsi="Arial" w:cs="Arial"/>
          <w:u w:val="single"/>
        </w:rPr>
        <w:t>DTRki</w:t>
      </w:r>
      <w:proofErr w:type="spellEnd"/>
      <w:r w:rsidRPr="00960215">
        <w:rPr>
          <w:rFonts w:ascii="Arial" w:hAnsi="Arial" w:cs="Arial"/>
          <w:u w:val="single"/>
        </w:rPr>
        <w:t xml:space="preserve"> +300 kilogramów ładowności </w:t>
      </w:r>
      <w:r w:rsidRPr="00960215">
        <w:rPr>
          <w:rFonts w:ascii="Arial" w:hAnsi="Arial" w:cs="Arial"/>
          <w:b/>
          <w:bCs/>
          <w:u w:val="single"/>
        </w:rPr>
        <w:t>– NIE może zostać przekroczone DMC pojazdu</w:t>
      </w:r>
      <w:r w:rsidRPr="00960215">
        <w:rPr>
          <w:rFonts w:ascii="Arial" w:hAnsi="Arial" w:cs="Arial"/>
          <w:b/>
          <w:bCs/>
        </w:rPr>
        <w:t>,</w:t>
      </w:r>
      <w:r w:rsidRPr="00960215">
        <w:rPr>
          <w:rFonts w:ascii="Arial" w:hAnsi="Arial" w:cs="Arial"/>
        </w:rPr>
        <w:t xml:space="preserve"> </w:t>
      </w:r>
    </w:p>
    <w:p w14:paraId="0CB4AD2B"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Fartuchy przeciw błotne osi przedniej.</w:t>
      </w:r>
    </w:p>
    <w:p w14:paraId="0A640C09"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 xml:space="preserve">Fartuchy przeciw błotne dostosowane do szerokości kół i zabudowy. </w:t>
      </w:r>
    </w:p>
    <w:p w14:paraId="3B2E7EB3"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 xml:space="preserve">Hamulec postojowy mechaniczny lub elektryczny. </w:t>
      </w:r>
    </w:p>
    <w:p w14:paraId="01BF732C"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Kliny pod koła dwie sztuki.</w:t>
      </w:r>
    </w:p>
    <w:p w14:paraId="28B1FFCE"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Koła z obręczami stalowymi minimum 15 cali, koła tylne pojedyncze.</w:t>
      </w:r>
    </w:p>
    <w:p w14:paraId="4FAF4ABE"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Opony wielosezonowe/całoroczne o wzmocnionej konstrukcji, opatrzone na etykiecie Unii Europejskiej symbolem alpejskim (</w:t>
      </w:r>
      <w:proofErr w:type="spellStart"/>
      <w:r w:rsidRPr="00960215">
        <w:rPr>
          <w:rFonts w:ascii="Arial" w:hAnsi="Arial" w:cs="Arial"/>
        </w:rPr>
        <w:t>SnowGrip</w:t>
      </w:r>
      <w:proofErr w:type="spellEnd"/>
      <w:r w:rsidRPr="00960215">
        <w:rPr>
          <w:rFonts w:ascii="Arial" w:hAnsi="Arial" w:cs="Arial"/>
        </w:rPr>
        <w:t>) o rzeźbie bieżnika dostosowanej do poruszania się po drogach nieutwardzonych.</w:t>
      </w:r>
    </w:p>
    <w:p w14:paraId="12D341C1"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Nośność osi przedniej minimum 1800 kilogramów i tylnej minimum 2100 kilogramów.</w:t>
      </w:r>
    </w:p>
    <w:p w14:paraId="4D8E3DB6"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Rura wydechowa wyprowadzona centralnie pod pojazdem między osiami.</w:t>
      </w:r>
    </w:p>
    <w:p w14:paraId="64E25C96"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Układ hamulcowy dwuobwodowy ze wspomaganiem podciśnieniowym, układ ABS + system rozdzielności siły hamowania.</w:t>
      </w:r>
    </w:p>
    <w:p w14:paraId="5B06CECB"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 xml:space="preserve">System ASR + ESP + system zapobiegający staczaniu się pojazdu przy ruszaniu pod górę (Hill </w:t>
      </w:r>
      <w:proofErr w:type="spellStart"/>
      <w:r w:rsidRPr="00960215">
        <w:rPr>
          <w:rFonts w:ascii="Arial" w:hAnsi="Arial" w:cs="Arial"/>
        </w:rPr>
        <w:t>Holder</w:t>
      </w:r>
      <w:proofErr w:type="spellEnd"/>
      <w:r w:rsidRPr="00960215">
        <w:rPr>
          <w:rFonts w:ascii="Arial" w:hAnsi="Arial" w:cs="Arial"/>
        </w:rPr>
        <w:t>.)</w:t>
      </w:r>
    </w:p>
    <w:p w14:paraId="2F381598"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Zbiornik paliwa minimum 50 litrów zamykany na korek zabezpieczony przed dostępem osób trzecich.</w:t>
      </w:r>
    </w:p>
    <w:p w14:paraId="15A12583"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lastRenderedPageBreak/>
        <w:t xml:space="preserve">Zbiornik </w:t>
      </w:r>
      <w:proofErr w:type="spellStart"/>
      <w:r w:rsidRPr="00960215">
        <w:rPr>
          <w:rFonts w:ascii="Arial" w:hAnsi="Arial" w:cs="Arial"/>
        </w:rPr>
        <w:t>AdBlue</w:t>
      </w:r>
      <w:proofErr w:type="spellEnd"/>
      <w:r w:rsidRPr="00960215">
        <w:rPr>
          <w:rFonts w:ascii="Arial" w:hAnsi="Arial" w:cs="Arial"/>
        </w:rPr>
        <w:t>, jeżeli wymagany.</w:t>
      </w:r>
    </w:p>
    <w:p w14:paraId="6228DC64"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Zawieszenie przednie na drążkach skrętnych lub inne.</w:t>
      </w:r>
    </w:p>
    <w:p w14:paraId="549BE54F"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 xml:space="preserve">Resory tylne wzmocnione o małym ugięciu. </w:t>
      </w:r>
    </w:p>
    <w:p w14:paraId="7BB8E0A3"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Układ elektryczny blokady mechanizmu różnicowego oraz asystent zjazdu            i wjazdu pod wzniesienie.</w:t>
      </w:r>
    </w:p>
    <w:p w14:paraId="7E8EBE5A"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Układ kierowniczy ze wspomaganiem hydraulicznym lub elektrycznym.</w:t>
      </w:r>
    </w:p>
    <w:p w14:paraId="45298DB0"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Nakładki zabezpieczające powlokę lakiernicza na progi – schodki przy każdych drzwiach (plus komplet dodatkowy.)</w:t>
      </w:r>
    </w:p>
    <w:p w14:paraId="662D70AD" w14:textId="77777777" w:rsidR="008C47F6" w:rsidRPr="00960215" w:rsidRDefault="008C47F6" w:rsidP="00F02B43">
      <w:pPr>
        <w:pStyle w:val="Akapitzlist"/>
        <w:numPr>
          <w:ilvl w:val="0"/>
          <w:numId w:val="20"/>
        </w:numPr>
        <w:suppressAutoHyphens/>
        <w:spacing w:line="360" w:lineRule="auto"/>
        <w:rPr>
          <w:rFonts w:ascii="Arial" w:hAnsi="Arial" w:cs="Arial"/>
        </w:rPr>
      </w:pPr>
      <w:r w:rsidRPr="00960215">
        <w:rPr>
          <w:rFonts w:ascii="Arial" w:hAnsi="Arial" w:cs="Arial"/>
        </w:rPr>
        <w:t>Kolor BIAŁY.</w:t>
      </w:r>
    </w:p>
    <w:p w14:paraId="78489195" w14:textId="77777777" w:rsidR="008C47F6" w:rsidRPr="00960215" w:rsidRDefault="008C47F6" w:rsidP="008C47F6">
      <w:pPr>
        <w:pStyle w:val="Nagwek1"/>
        <w:keepLines/>
        <w:suppressAutoHyphens/>
        <w:spacing w:before="360" w:after="80" w:line="360" w:lineRule="auto"/>
        <w:ind w:left="720" w:hanging="360"/>
      </w:pPr>
      <w:r w:rsidRPr="00960215">
        <w:t>Wyposażenie elektryczne pojazdu.</w:t>
      </w:r>
    </w:p>
    <w:p w14:paraId="1306012F"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 xml:space="preserve">Akumulator 12 V (wolt) o pojemności minimum 100 Ah (amperogodzin.) </w:t>
      </w:r>
    </w:p>
    <w:p w14:paraId="68682BE2"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 xml:space="preserve">Sygnał dźwiękowy cofania. </w:t>
      </w:r>
    </w:p>
    <w:p w14:paraId="7F6865B3"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Lampa sygnalizacyjna - diodowa (o zmniejszonym poborze mocy) z napisem: „</w:t>
      </w:r>
      <w:proofErr w:type="spellStart"/>
      <w:r w:rsidRPr="00960215">
        <w:rPr>
          <w:rFonts w:ascii="Arial" w:hAnsi="Arial" w:cs="Arial"/>
        </w:rPr>
        <w:t>MWiK</w:t>
      </w:r>
      <w:proofErr w:type="spellEnd"/>
      <w:r w:rsidRPr="00960215">
        <w:rPr>
          <w:rFonts w:ascii="Arial" w:hAnsi="Arial" w:cs="Arial"/>
        </w:rPr>
        <w:t xml:space="preserve"> Bydgoszcz” pomarańczowa zamontowana na niskim stelażu (w ustaleniu i po akceptacji Kierownikiem PS podczas realizacji zamówienia).</w:t>
      </w:r>
    </w:p>
    <w:p w14:paraId="631273BE"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 xml:space="preserve">2 </w:t>
      </w:r>
      <w:proofErr w:type="spellStart"/>
      <w:r w:rsidRPr="00960215">
        <w:rPr>
          <w:rFonts w:ascii="Arial" w:hAnsi="Arial" w:cs="Arial"/>
        </w:rPr>
        <w:t>ga</w:t>
      </w:r>
      <w:proofErr w:type="spellEnd"/>
      <w:r w:rsidRPr="00960215">
        <w:rPr>
          <w:rFonts w:ascii="Arial" w:hAnsi="Arial" w:cs="Arial"/>
        </w:rPr>
        <w:t xml:space="preserve"> Lampa sygnalizacyjna - diodowa (o zmniejszonym poborze mocy) z napisem: „</w:t>
      </w:r>
      <w:proofErr w:type="spellStart"/>
      <w:r w:rsidRPr="00960215">
        <w:rPr>
          <w:rFonts w:ascii="Arial" w:hAnsi="Arial" w:cs="Arial"/>
        </w:rPr>
        <w:t>MWiK</w:t>
      </w:r>
      <w:proofErr w:type="spellEnd"/>
      <w:r w:rsidRPr="00960215">
        <w:rPr>
          <w:rFonts w:ascii="Arial" w:hAnsi="Arial" w:cs="Arial"/>
        </w:rPr>
        <w:t xml:space="preserve"> Bydgoszcz” pomarańczowa zamontowana na niskim stelażu z tyłu pojazdu. (w ustaleniu i po akceptacji z Kierownikiem PS podczas realizacji zamówienia).</w:t>
      </w:r>
    </w:p>
    <w:p w14:paraId="55EF39A2"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 xml:space="preserve">Światła zgodne z normą Unii Europejskiej. </w:t>
      </w:r>
    </w:p>
    <w:p w14:paraId="5582CE1F"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Kamera cofania z liniami pomocniczymi, wyświetlacz fabryczny lub dodatkowy.</w:t>
      </w:r>
    </w:p>
    <w:p w14:paraId="162A660A"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 xml:space="preserve">Szyby boczne kabiny sterowane elektrycznie. </w:t>
      </w:r>
    </w:p>
    <w:p w14:paraId="73993AE3" w14:textId="2F5FD4A3"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Oświetlenie dodatkowe w części roboczej (bagażowej) składającej się z dwóch punktów świetlnych w technologii LED wodoszczelnej, z włącznikiem usytuowanym w części pasażerskiej oraz przy wejściu na skrzynie ładunkową (włącznik schodowy.) (w ustaleniu z Kierownikiem PTO podczas realizacji zamówienia).</w:t>
      </w:r>
    </w:p>
    <w:p w14:paraId="58750B94" w14:textId="77777777" w:rsidR="008C47F6" w:rsidRPr="00960215" w:rsidRDefault="008C47F6" w:rsidP="00F02B43">
      <w:pPr>
        <w:pStyle w:val="Akapitzlist"/>
        <w:numPr>
          <w:ilvl w:val="0"/>
          <w:numId w:val="21"/>
        </w:numPr>
        <w:suppressAutoHyphens/>
        <w:spacing w:line="360" w:lineRule="auto"/>
        <w:rPr>
          <w:rFonts w:ascii="Arial" w:hAnsi="Arial" w:cs="Arial"/>
        </w:rPr>
      </w:pPr>
      <w:proofErr w:type="spellStart"/>
      <w:r w:rsidRPr="00960215">
        <w:rPr>
          <w:rFonts w:ascii="Arial" w:hAnsi="Arial" w:cs="Arial"/>
        </w:rPr>
        <w:t>Immobilizer</w:t>
      </w:r>
      <w:proofErr w:type="spellEnd"/>
      <w:r w:rsidRPr="00960215">
        <w:rPr>
          <w:rFonts w:ascii="Arial" w:hAnsi="Arial" w:cs="Arial"/>
        </w:rPr>
        <w:t>.</w:t>
      </w:r>
    </w:p>
    <w:p w14:paraId="1D4A0303"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Centralny zamek.</w:t>
      </w:r>
    </w:p>
    <w:p w14:paraId="3B624030"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Gniazda 12 V (wolt)/USB w przedziale pasażerskim i ładunkowym – do zasilania sprzętu pomocniczego (w ustaleniu z Kierownikiem PTO podczas realizacji zamówienia).</w:t>
      </w:r>
    </w:p>
    <w:p w14:paraId="434550D2"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Dodatkowe gniazdo zapalniczki (szt. 1 w przedziale ładunkowym, w ustaleniu z Kierownikiem PTO podczas realizacji zamówienia).</w:t>
      </w:r>
    </w:p>
    <w:p w14:paraId="553A6AE5"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Centralne odcięcie zasilania elektrycznego (np. wyłącznik hebelkowy) – zabezpieczenie przed rozładowaniem akumulatora.</w:t>
      </w:r>
    </w:p>
    <w:p w14:paraId="3D23AE88" w14:textId="77777777" w:rsidR="008C47F6" w:rsidRPr="00960215" w:rsidRDefault="008C47F6" w:rsidP="00F02B43">
      <w:pPr>
        <w:pStyle w:val="Akapitzlist"/>
        <w:numPr>
          <w:ilvl w:val="0"/>
          <w:numId w:val="21"/>
        </w:numPr>
        <w:suppressAutoHyphens/>
        <w:spacing w:line="360" w:lineRule="auto"/>
        <w:rPr>
          <w:rFonts w:ascii="Arial" w:hAnsi="Arial" w:cs="Arial"/>
        </w:rPr>
      </w:pPr>
      <w:r w:rsidRPr="00960215">
        <w:rPr>
          <w:rFonts w:ascii="Arial" w:hAnsi="Arial" w:cs="Arial"/>
        </w:rPr>
        <w:t>Ogranicznik prędkości do 90 km/h (kilometrów na godzinę.)</w:t>
      </w:r>
    </w:p>
    <w:p w14:paraId="1CEB5AFE" w14:textId="77777777" w:rsidR="008C47F6" w:rsidRPr="00960215" w:rsidRDefault="008C47F6" w:rsidP="008C47F6">
      <w:pPr>
        <w:pStyle w:val="Akapitzlist"/>
        <w:ind w:left="780"/>
        <w:rPr>
          <w:rFonts w:ascii="Arial" w:hAnsi="Arial" w:cs="Arial"/>
        </w:rPr>
      </w:pPr>
    </w:p>
    <w:p w14:paraId="0C0E95F9" w14:textId="77777777" w:rsidR="008C47F6" w:rsidRPr="00960215" w:rsidRDefault="008C47F6" w:rsidP="008C47F6">
      <w:pPr>
        <w:pStyle w:val="Nagwek1"/>
        <w:keepLines/>
        <w:suppressAutoHyphens/>
        <w:spacing w:before="360" w:after="80" w:line="360" w:lineRule="auto"/>
        <w:ind w:left="720" w:hanging="360"/>
      </w:pPr>
      <w:r w:rsidRPr="00960215">
        <w:lastRenderedPageBreak/>
        <w:t>Zabudowa.</w:t>
      </w:r>
    </w:p>
    <w:p w14:paraId="269C20D0"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Przedział ładunkowy o wymiarach (mierzony po obrysie zewnętrznym) długość od 2450 milimetrów do 2650 milimetrów, szerokość od 1900 milimetrów do 2100 milimetrów, wysokość od 1800 milimetrów do 1900 milimetrów wyłożony płytą wodoodporną.</w:t>
      </w:r>
    </w:p>
    <w:p w14:paraId="4EA39D9C"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Nadwozie – typu blaszak, skrzynia na narzędzia z płyty kompozytowej spełniającej wymogi do tego typu konstrukcji, zamykana na kłódkę o wymiarach szerokość od 1900 milimetrów do 2100 milimetrów (na całej szerokości skrzyni ładunkowej pojazdu) x  600 milimetrów x 600 milimetrów, (przedzielona wzdłuż w stosunku 250:350 oraz na szerokości, tak, aby z prawej strony powstała skrzynia o szerokości 600 milimetrów przedzielona wzdłuż w stosunku 400:200, wysokość wszystkich płyt dzielących skrzynię 400 milimetrów.</w:t>
      </w:r>
    </w:p>
    <w:p w14:paraId="75E23F89"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Ściana działowa z oknem</w:t>
      </w:r>
    </w:p>
    <w:p w14:paraId="03AC711F"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Na ściance działowej od strony ładunkowej zabezpieczenie płyta z tworzywa sztucznego od podłogi na wysokość ok. 1 metra</w:t>
      </w:r>
    </w:p>
    <w:p w14:paraId="097C599A"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Podłoga części bagażowej wyposażona w uchwyty transportowe po bokach minimum 4 sztuki po każdej stronie, rurki średnicy 90 - 100 milimetrów z tworzywa sztucznego 3 sztuki zamontowane pod kątem około 15 - 20 stopni od podłogi umożliwiające wstawienie łomu, grabi, haka do pokryw, miotły (w ustaleniu z Kierownikiem PTO podczas realizacji zamówienia).</w:t>
      </w:r>
    </w:p>
    <w:p w14:paraId="02862A49"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Montaż 8 sztuk haków umożliwiających powieszenie kaloszy, kasków, szpadli itp. (w ustaleniu z Kierownikiem PTO podczas realizacji zamówienia).</w:t>
      </w:r>
    </w:p>
    <w:p w14:paraId="7010F4FA"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Na bokach skrzyni załadunkowej siatka metalowa, do której można zaczepić uchwyty pozwalające na przewóz różnej wielkości materiałów i narzędzi, w komplecie zabudowy 10 sztuk uchwytów. (w ustaleniu z Kierownikiem PTO podczas realizacji zamówienia).</w:t>
      </w:r>
    </w:p>
    <w:p w14:paraId="55931F72"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Kabina pojazdu przymocowana niezależnie do ramy pojazdu, rama wykonana z profilu o grubości minimum 3 milimetrów lub samonośne.</w:t>
      </w:r>
    </w:p>
    <w:p w14:paraId="082A364E"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Zbiorniki na wodę o pojemności minimum 10 litrów z kranikiem + pojemnik na mydło z dozownikiem i kranikiem, (zamontować w ustaleniu z Kierownikiem PTO podczas realizacji zamówienia).</w:t>
      </w:r>
    </w:p>
    <w:p w14:paraId="5671F24D" w14:textId="77777777" w:rsidR="008C47F6" w:rsidRPr="00960215" w:rsidRDefault="008C47F6" w:rsidP="00F02B43">
      <w:pPr>
        <w:pStyle w:val="Akapitzlist"/>
        <w:numPr>
          <w:ilvl w:val="0"/>
          <w:numId w:val="22"/>
        </w:numPr>
        <w:suppressAutoHyphens/>
        <w:spacing w:line="360" w:lineRule="auto"/>
        <w:rPr>
          <w:rFonts w:ascii="Arial" w:hAnsi="Arial" w:cs="Arial"/>
        </w:rPr>
      </w:pPr>
      <w:proofErr w:type="spellStart"/>
      <w:r w:rsidRPr="00960215">
        <w:rPr>
          <w:rFonts w:ascii="Arial" w:hAnsi="Arial" w:cs="Arial"/>
        </w:rPr>
        <w:t>Organizer</w:t>
      </w:r>
      <w:proofErr w:type="spellEnd"/>
      <w:r w:rsidRPr="00960215">
        <w:rPr>
          <w:rFonts w:ascii="Arial" w:hAnsi="Arial" w:cs="Arial"/>
        </w:rPr>
        <w:t xml:space="preserve"> na ubrania robocze i buty – np. wysuwana półka z wywietrznikami na kalosze/odzież mokrą (w ustaleniu z Kierownikiem PTO podczas realizacji zamówienia).</w:t>
      </w:r>
    </w:p>
    <w:p w14:paraId="6C695501"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Szafka/wnęka na środki czystości i środki ochrony indywidualnej (w ustaleniu z Kierownikiem PTO podczas realizacji zamówienia).</w:t>
      </w:r>
    </w:p>
    <w:p w14:paraId="1FEEE9D2"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 xml:space="preserve">Pojemnik na zużyte rękawice i odpady w przestrzeni roboczej </w:t>
      </w:r>
      <w:bookmarkStart w:id="13" w:name="_Hlk203047237"/>
      <w:r w:rsidRPr="00960215">
        <w:rPr>
          <w:rFonts w:ascii="Arial" w:hAnsi="Arial" w:cs="Arial"/>
        </w:rPr>
        <w:t>(w ustaleniu z Kierownikiem PTO podczas realizacji zamówienia).</w:t>
      </w:r>
    </w:p>
    <w:bookmarkEnd w:id="13"/>
    <w:p w14:paraId="2B8CEAD7"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Tylne drzwi dwuskrzydłowe, otwierane pod katem minimum 270 stopni + zabezpieczenie przed samoczynnym zamknięciem.</w:t>
      </w:r>
    </w:p>
    <w:p w14:paraId="581A13DE" w14:textId="77777777" w:rsidR="008C47F6" w:rsidRPr="00960215" w:rsidRDefault="008C47F6" w:rsidP="00F02B43">
      <w:pPr>
        <w:pStyle w:val="Akapitzlist"/>
        <w:numPr>
          <w:ilvl w:val="0"/>
          <w:numId w:val="22"/>
        </w:numPr>
        <w:suppressAutoHyphens/>
        <w:spacing w:line="360" w:lineRule="auto"/>
        <w:rPr>
          <w:rFonts w:ascii="Arial" w:hAnsi="Arial" w:cs="Arial"/>
        </w:rPr>
      </w:pPr>
      <w:r w:rsidRPr="00960215">
        <w:rPr>
          <w:rFonts w:ascii="Arial" w:hAnsi="Arial" w:cs="Arial"/>
        </w:rPr>
        <w:t>Boczne listwy ochronne.</w:t>
      </w:r>
    </w:p>
    <w:p w14:paraId="7B791CB6" w14:textId="77777777" w:rsidR="008C47F6" w:rsidRPr="00960215" w:rsidRDefault="008C47F6" w:rsidP="008C47F6">
      <w:pPr>
        <w:pStyle w:val="Nagwek1"/>
        <w:keepLines/>
        <w:suppressAutoHyphens/>
        <w:spacing w:before="360" w:after="80" w:line="360" w:lineRule="auto"/>
        <w:ind w:left="720" w:hanging="360"/>
      </w:pPr>
      <w:r w:rsidRPr="00960215">
        <w:lastRenderedPageBreak/>
        <w:t xml:space="preserve">Inne. </w:t>
      </w:r>
    </w:p>
    <w:p w14:paraId="704F75FD"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Rok produkcji 2026 (pojazd fabrycznie nowy).</w:t>
      </w:r>
    </w:p>
    <w:p w14:paraId="336E5F20"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Minimum zestaw dwóch kluczyków.</w:t>
      </w:r>
    </w:p>
    <w:p w14:paraId="2C441DFA"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Gaśnica zgodna z przepisami „Prawo o ruchu drogowym” dla pojazdu + dodatkowa zamontowana w przedziale ładunkowym.</w:t>
      </w:r>
    </w:p>
    <w:p w14:paraId="4C3EC102"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Trójkąt ostrzegawczy.</w:t>
      </w:r>
    </w:p>
    <w:p w14:paraId="1E7F449E"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Możliwość oklejenia pojazdu logotypem bez utraty gwarancji.</w:t>
      </w:r>
    </w:p>
    <w:p w14:paraId="1378218A" w14:textId="0FEB69A8"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Olejoodporna wykładzina podłogi w przedziale ładunkowym i pasażerskim – odporna na zabrudzenia chemiczne (w ustaleniu z Kierownikiem PTO podczas realizacji zamówienia).</w:t>
      </w:r>
    </w:p>
    <w:p w14:paraId="02AB7132"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Komplet dywaników gumowych + komplet pokrowców na siedzenia.</w:t>
      </w:r>
    </w:p>
    <w:p w14:paraId="06223846"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W samochodzie należy zakupić Radiotelefon: Motorola DM-2600 UHF (komplet), pasmo częstotliwości od 403 MHz (megaherców) do 470 MHz (megaherców), w zestawie mikrofon, kabel zasilający, uchwyt, 24 miesiące gwarancji, zgodnie z założeniami Zamawiającego (system użytkowany przez Zamawiającego) – wyceniony przez firmę: P.D.H Con-Spark Sp. z o.o.,            al. Jana Pawła II 1, 81-345 Gdynia w ramach istniejącego systemu (ustalono cenę na 2340 złotych netto dla 1 pojazdu). Z montażem przez dealera auta bez utraty gwarancji. Antenę dostarcza zamawiający. Montaż po stronie dostawcy.</w:t>
      </w:r>
    </w:p>
    <w:p w14:paraId="69D5963E"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 xml:space="preserve">W samochodzie należy zamontować system nadzoru i monitoringu pojazdu (identyfikator kierowcy, rejestrator GPS, przystawka CAN lub sonda ultradźwiękowa) zgodnie z założeniami Zamawiającego (system użytkowany przez Zamawiającego) – wyceniony przez firmę: </w:t>
      </w:r>
      <w:proofErr w:type="spellStart"/>
      <w:r w:rsidRPr="00960215">
        <w:rPr>
          <w:rFonts w:ascii="Arial" w:hAnsi="Arial" w:cs="Arial"/>
        </w:rPr>
        <w:t>Atrom</w:t>
      </w:r>
      <w:proofErr w:type="spellEnd"/>
      <w:r w:rsidRPr="00960215">
        <w:rPr>
          <w:rFonts w:ascii="Arial" w:hAnsi="Arial" w:cs="Arial"/>
        </w:rPr>
        <w:t xml:space="preserve"> Sp. z o.o. Sp. k.                  w ramach istniejącego systemu monitoringu </w:t>
      </w:r>
      <w:proofErr w:type="spellStart"/>
      <w:r w:rsidRPr="00960215">
        <w:rPr>
          <w:rFonts w:ascii="Arial" w:hAnsi="Arial" w:cs="Arial"/>
        </w:rPr>
        <w:t>AutoSAT</w:t>
      </w:r>
      <w:proofErr w:type="spellEnd"/>
      <w:r w:rsidRPr="00960215">
        <w:rPr>
          <w:rFonts w:ascii="Arial" w:hAnsi="Arial" w:cs="Arial"/>
        </w:rPr>
        <w:t xml:space="preserve"> (ustalono cenę na 4000 złotych + podatek VAT dla 1 pojazdu.)</w:t>
      </w:r>
    </w:p>
    <w:p w14:paraId="41F1BDED"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W pojeździe należy zamontować dedykowany do istniejącego systemu „</w:t>
      </w:r>
      <w:proofErr w:type="spellStart"/>
      <w:r w:rsidRPr="00960215">
        <w:rPr>
          <w:rFonts w:ascii="Arial" w:hAnsi="Arial" w:cs="Arial"/>
        </w:rPr>
        <w:t>eKarty</w:t>
      </w:r>
      <w:proofErr w:type="spellEnd"/>
      <w:r w:rsidRPr="00960215">
        <w:rPr>
          <w:rFonts w:ascii="Arial" w:hAnsi="Arial" w:cs="Arial"/>
        </w:rPr>
        <w:t xml:space="preserve"> Drogowe" terminal AMB + uchwyt, montaż przez producenta „</w:t>
      </w:r>
      <w:proofErr w:type="spellStart"/>
      <w:r w:rsidRPr="00960215">
        <w:rPr>
          <w:rFonts w:ascii="Arial" w:hAnsi="Arial" w:cs="Arial"/>
        </w:rPr>
        <w:t>Atrom</w:t>
      </w:r>
      <w:proofErr w:type="spellEnd"/>
      <w:r w:rsidRPr="00960215">
        <w:rPr>
          <w:rFonts w:ascii="Arial" w:hAnsi="Arial" w:cs="Arial"/>
        </w:rPr>
        <w:t xml:space="preserve"> Sp. z o.o. Sp. k." (ustalono cenę wraz z montażem - 2700 zł netto.)</w:t>
      </w:r>
    </w:p>
    <w:p w14:paraId="72100FDA"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 xml:space="preserve">W samochodach należy wykonać oklejenie logotypem MWIK zgodnie z wytycznymi </w:t>
      </w:r>
      <w:proofErr w:type="spellStart"/>
      <w:r w:rsidRPr="00960215">
        <w:rPr>
          <w:rFonts w:ascii="Arial" w:hAnsi="Arial" w:cs="Arial"/>
        </w:rPr>
        <w:t>MWiK</w:t>
      </w:r>
      <w:proofErr w:type="spellEnd"/>
      <w:r w:rsidRPr="00960215">
        <w:rPr>
          <w:rFonts w:ascii="Arial" w:hAnsi="Arial" w:cs="Arial"/>
        </w:rPr>
        <w:t xml:space="preserve"> (wzór przedstawi dział PR) w firmie: MAX MEDIA Jacek </w:t>
      </w:r>
      <w:proofErr w:type="spellStart"/>
      <w:r w:rsidRPr="00960215">
        <w:rPr>
          <w:rFonts w:ascii="Arial" w:hAnsi="Arial" w:cs="Arial"/>
        </w:rPr>
        <w:t>Michalczyszyn</w:t>
      </w:r>
      <w:proofErr w:type="spellEnd"/>
      <w:r w:rsidRPr="00960215">
        <w:rPr>
          <w:rFonts w:ascii="Arial" w:hAnsi="Arial" w:cs="Arial"/>
        </w:rPr>
        <w:t xml:space="preserve"> ul. Kraszewskiego 9A Bydgoszcz (ustalono cenę na 5000 zł (netto) dla 1 pojazdu), 36 m-</w:t>
      </w:r>
      <w:proofErr w:type="spellStart"/>
      <w:r w:rsidRPr="00960215">
        <w:rPr>
          <w:rFonts w:ascii="Arial" w:hAnsi="Arial" w:cs="Arial"/>
        </w:rPr>
        <w:t>czna</w:t>
      </w:r>
      <w:proofErr w:type="spellEnd"/>
      <w:r w:rsidRPr="00960215">
        <w:rPr>
          <w:rFonts w:ascii="Arial" w:hAnsi="Arial" w:cs="Arial"/>
        </w:rPr>
        <w:t xml:space="preserve"> gwarancji jakości i rękojmi za wady, w tym kolor druku na usługę,</w:t>
      </w:r>
    </w:p>
    <w:p w14:paraId="6D3D0778"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bCs/>
        </w:rPr>
        <w:t>Ubezpieczenie pojazdu Odpowiedzialności cywilnej „OC,” na okres jednego roku.</w:t>
      </w:r>
    </w:p>
    <w:p w14:paraId="59546860"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Serwis gwarancyjny (autoryzowany) w odległości do 20 kilometrów od siedziby zamawiającego.</w:t>
      </w:r>
    </w:p>
    <w:p w14:paraId="1635065E"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Minimum 2 letnia pełna gwarancja (oraz minimum 5 letnia gwarancja na perforacje karoserii i powłoki lakiernicze) lub 100 000 kilometrów liczone od daty odbioru pojazdu-potwierdzone protokołem.</w:t>
      </w:r>
    </w:p>
    <w:p w14:paraId="0B41EF50"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t>Przeglądy gwarancyjne nie częściej niż co 40 000 kilometrów lub raz w roku.</w:t>
      </w:r>
    </w:p>
    <w:p w14:paraId="7B867526"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rPr>
        <w:lastRenderedPageBreak/>
        <w:t>Wymagana homologacja samochodu ciężarowego.</w:t>
      </w:r>
    </w:p>
    <w:p w14:paraId="70492FA2"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bCs/>
        </w:rPr>
        <w:t xml:space="preserve">Apteczka. </w:t>
      </w:r>
    </w:p>
    <w:p w14:paraId="42B54B5E" w14:textId="77777777" w:rsidR="008C47F6" w:rsidRPr="00960215" w:rsidRDefault="008C47F6" w:rsidP="00F02B43">
      <w:pPr>
        <w:pStyle w:val="Akapitzlist"/>
        <w:numPr>
          <w:ilvl w:val="0"/>
          <w:numId w:val="23"/>
        </w:numPr>
        <w:suppressAutoHyphens/>
        <w:spacing w:line="360" w:lineRule="auto"/>
        <w:rPr>
          <w:rFonts w:ascii="Arial" w:hAnsi="Arial" w:cs="Arial"/>
        </w:rPr>
      </w:pPr>
      <w:r w:rsidRPr="00960215">
        <w:rPr>
          <w:rFonts w:ascii="Arial" w:hAnsi="Arial" w:cs="Arial"/>
          <w:bCs/>
        </w:rPr>
        <w:t>Podnośnik i klucz do kół.</w:t>
      </w:r>
    </w:p>
    <w:p w14:paraId="4019362E" w14:textId="77777777" w:rsidR="008C47F6" w:rsidRPr="00960215" w:rsidRDefault="008C47F6" w:rsidP="00F02B43">
      <w:pPr>
        <w:pStyle w:val="Akapitzlist"/>
        <w:numPr>
          <w:ilvl w:val="0"/>
          <w:numId w:val="23"/>
        </w:numPr>
        <w:suppressAutoHyphens/>
        <w:spacing w:line="360" w:lineRule="auto"/>
        <w:rPr>
          <w:rFonts w:ascii="Arial" w:hAnsi="Arial" w:cs="Arial"/>
          <w:bCs/>
        </w:rPr>
      </w:pPr>
      <w:r w:rsidRPr="00960215">
        <w:rPr>
          <w:rFonts w:ascii="Arial" w:hAnsi="Arial" w:cs="Arial"/>
          <w:bCs/>
        </w:rPr>
        <w:t>Koło zapasowe pełnowymiarowe (mocowane do ramy lub podwozia samochodu od spodu)</w:t>
      </w:r>
    </w:p>
    <w:p w14:paraId="2240652B" w14:textId="77777777" w:rsidR="008C47F6" w:rsidRPr="00960215" w:rsidRDefault="008C47F6" w:rsidP="00F02B43">
      <w:pPr>
        <w:pStyle w:val="Akapitzlist"/>
        <w:numPr>
          <w:ilvl w:val="0"/>
          <w:numId w:val="23"/>
        </w:numPr>
        <w:suppressAutoHyphens/>
        <w:spacing w:line="360" w:lineRule="auto"/>
        <w:rPr>
          <w:rFonts w:ascii="Arial" w:hAnsi="Arial" w:cs="Arial"/>
          <w:bCs/>
        </w:rPr>
      </w:pPr>
      <w:r w:rsidRPr="00960215">
        <w:rPr>
          <w:rFonts w:ascii="Arial" w:hAnsi="Arial" w:cs="Arial"/>
          <w:bCs/>
        </w:rPr>
        <w:t>Pojazd dostarczony z pełnym w 100% bakiem paliwa i innymi płynami eksploatacyjnymi</w:t>
      </w:r>
    </w:p>
    <w:p w14:paraId="1B75F006" w14:textId="77777777" w:rsidR="008C47F6" w:rsidRPr="00960215" w:rsidRDefault="008C47F6" w:rsidP="00F02B43">
      <w:pPr>
        <w:pStyle w:val="Akapitzlist"/>
        <w:numPr>
          <w:ilvl w:val="0"/>
          <w:numId w:val="23"/>
        </w:numPr>
        <w:suppressAutoHyphens/>
        <w:spacing w:line="360" w:lineRule="auto"/>
        <w:rPr>
          <w:rFonts w:ascii="Arial" w:hAnsi="Arial" w:cs="Arial"/>
          <w:bCs/>
        </w:rPr>
      </w:pPr>
      <w:r w:rsidRPr="00960215">
        <w:rPr>
          <w:rFonts w:ascii="Arial" w:hAnsi="Arial" w:cs="Arial"/>
          <w:bCs/>
        </w:rPr>
        <w:t>Pokrowiec na dokumenty rejestracyjne i instrukcję obsługi (w kabinie.)</w:t>
      </w:r>
    </w:p>
    <w:p w14:paraId="1685E203" w14:textId="77777777" w:rsidR="008C47F6" w:rsidRPr="00960215" w:rsidRDefault="008C47F6" w:rsidP="008C47F6">
      <w:pPr>
        <w:pStyle w:val="Nagwek1"/>
        <w:keepLines/>
        <w:suppressAutoHyphens/>
        <w:spacing w:before="360" w:after="80" w:line="360" w:lineRule="auto"/>
        <w:ind w:left="720" w:hanging="360"/>
      </w:pPr>
      <w:r w:rsidRPr="00960215">
        <w:t xml:space="preserve">Dokumenty. </w:t>
      </w:r>
    </w:p>
    <w:p w14:paraId="293C39AD" w14:textId="77777777" w:rsidR="008C47F6" w:rsidRPr="00960215" w:rsidRDefault="008C47F6" w:rsidP="00F02B43">
      <w:pPr>
        <w:pStyle w:val="Akapitzlist"/>
        <w:numPr>
          <w:ilvl w:val="0"/>
          <w:numId w:val="24"/>
        </w:numPr>
        <w:suppressAutoHyphens/>
        <w:spacing w:line="360" w:lineRule="auto"/>
        <w:rPr>
          <w:rFonts w:ascii="Arial" w:hAnsi="Arial" w:cs="Arial"/>
        </w:rPr>
      </w:pPr>
      <w:r w:rsidRPr="00960215">
        <w:rPr>
          <w:rFonts w:ascii="Arial" w:hAnsi="Arial" w:cs="Arial"/>
        </w:rPr>
        <w:t>Instrukcja obsługi w języku polskim minimum 2 egzemplarze.</w:t>
      </w:r>
    </w:p>
    <w:p w14:paraId="067D5840" w14:textId="77777777" w:rsidR="008C47F6" w:rsidRPr="00960215" w:rsidRDefault="008C47F6" w:rsidP="00F02B43">
      <w:pPr>
        <w:pStyle w:val="Akapitzlist"/>
        <w:numPr>
          <w:ilvl w:val="0"/>
          <w:numId w:val="24"/>
        </w:numPr>
        <w:suppressAutoHyphens/>
        <w:spacing w:line="360" w:lineRule="auto"/>
        <w:rPr>
          <w:rFonts w:ascii="Arial" w:hAnsi="Arial" w:cs="Arial"/>
        </w:rPr>
      </w:pPr>
      <w:r w:rsidRPr="00960215">
        <w:rPr>
          <w:rFonts w:ascii="Arial" w:hAnsi="Arial" w:cs="Arial"/>
        </w:rPr>
        <w:t>Homologacja dla systemu GPS.</w:t>
      </w:r>
    </w:p>
    <w:p w14:paraId="11AF3DC9" w14:textId="77777777" w:rsidR="008C47F6" w:rsidRPr="00960215" w:rsidRDefault="008C47F6" w:rsidP="00F02B43">
      <w:pPr>
        <w:pStyle w:val="Akapitzlist"/>
        <w:numPr>
          <w:ilvl w:val="0"/>
          <w:numId w:val="24"/>
        </w:numPr>
        <w:suppressAutoHyphens/>
        <w:spacing w:line="360" w:lineRule="auto"/>
        <w:rPr>
          <w:rFonts w:ascii="Arial" w:hAnsi="Arial" w:cs="Arial"/>
        </w:rPr>
      </w:pPr>
      <w:r w:rsidRPr="00960215">
        <w:rPr>
          <w:rFonts w:ascii="Arial" w:hAnsi="Arial" w:cs="Arial"/>
        </w:rPr>
        <w:t xml:space="preserve">Homologacja dla całego pojazdu. </w:t>
      </w:r>
    </w:p>
    <w:p w14:paraId="0AE1F3C8" w14:textId="77777777" w:rsidR="008C47F6" w:rsidRPr="00960215" w:rsidRDefault="008C47F6" w:rsidP="00F02B43">
      <w:pPr>
        <w:pStyle w:val="Akapitzlist"/>
        <w:numPr>
          <w:ilvl w:val="0"/>
          <w:numId w:val="24"/>
        </w:numPr>
        <w:suppressAutoHyphens/>
        <w:spacing w:line="360" w:lineRule="auto"/>
        <w:rPr>
          <w:rFonts w:ascii="Arial" w:hAnsi="Arial" w:cs="Arial"/>
        </w:rPr>
      </w:pPr>
      <w:r w:rsidRPr="00960215">
        <w:rPr>
          <w:rFonts w:ascii="Arial" w:hAnsi="Arial" w:cs="Arial"/>
        </w:rPr>
        <w:t>Dokumenty niezbędne do rejestracji pojazdy na terytorium Polski.</w:t>
      </w:r>
    </w:p>
    <w:p w14:paraId="760E7818" w14:textId="77777777" w:rsidR="008C47F6" w:rsidRPr="00960215" w:rsidRDefault="008C47F6" w:rsidP="00CC2E80">
      <w:pPr>
        <w:pStyle w:val="Tytu"/>
        <w:spacing w:after="120"/>
        <w:jc w:val="left"/>
        <w:rPr>
          <w:rFonts w:ascii="Arial" w:hAnsi="Arial" w:cs="Arial"/>
          <w:b w:val="0"/>
          <w:sz w:val="22"/>
          <w:szCs w:val="22"/>
        </w:rPr>
      </w:pPr>
    </w:p>
    <w:p w14:paraId="68FF8D4F" w14:textId="77777777" w:rsidR="008C47F6" w:rsidRPr="00960215" w:rsidRDefault="008C47F6" w:rsidP="00CC2E80">
      <w:pPr>
        <w:pStyle w:val="Tytu"/>
        <w:spacing w:after="120"/>
        <w:jc w:val="left"/>
        <w:rPr>
          <w:rFonts w:ascii="Arial" w:hAnsi="Arial" w:cs="Arial"/>
          <w:b w:val="0"/>
          <w:sz w:val="22"/>
          <w:szCs w:val="22"/>
        </w:rPr>
      </w:pPr>
    </w:p>
    <w:p w14:paraId="6E2E6B53" w14:textId="77777777" w:rsidR="008C47F6" w:rsidRPr="00960215" w:rsidRDefault="008C47F6" w:rsidP="00CC2E80">
      <w:pPr>
        <w:pStyle w:val="Tytu"/>
        <w:spacing w:after="120"/>
        <w:jc w:val="left"/>
        <w:rPr>
          <w:rFonts w:ascii="Arial" w:hAnsi="Arial" w:cs="Arial"/>
          <w:b w:val="0"/>
          <w:sz w:val="22"/>
          <w:szCs w:val="22"/>
        </w:rPr>
      </w:pPr>
    </w:p>
    <w:p w14:paraId="55695364" w14:textId="77777777" w:rsidR="008C47F6" w:rsidRPr="00960215" w:rsidRDefault="008C47F6" w:rsidP="00CC2E80">
      <w:pPr>
        <w:pStyle w:val="Tytu"/>
        <w:spacing w:after="120"/>
        <w:jc w:val="left"/>
        <w:rPr>
          <w:rFonts w:ascii="Arial" w:hAnsi="Arial" w:cs="Arial"/>
          <w:b w:val="0"/>
          <w:sz w:val="22"/>
          <w:szCs w:val="22"/>
        </w:rPr>
      </w:pPr>
    </w:p>
    <w:p w14:paraId="546BD21D" w14:textId="77777777" w:rsidR="008C47F6" w:rsidRPr="00960215" w:rsidRDefault="008C47F6" w:rsidP="00CC2E80">
      <w:pPr>
        <w:pStyle w:val="Tytu"/>
        <w:spacing w:after="120"/>
        <w:jc w:val="left"/>
        <w:rPr>
          <w:rFonts w:ascii="Arial" w:hAnsi="Arial" w:cs="Arial"/>
          <w:b w:val="0"/>
          <w:sz w:val="22"/>
          <w:szCs w:val="22"/>
        </w:rPr>
      </w:pPr>
    </w:p>
    <w:p w14:paraId="0D72AC52" w14:textId="77777777" w:rsidR="008C47F6" w:rsidRPr="00960215" w:rsidRDefault="008C47F6" w:rsidP="00CC2E80">
      <w:pPr>
        <w:pStyle w:val="Tytu"/>
        <w:spacing w:after="120"/>
        <w:jc w:val="left"/>
        <w:rPr>
          <w:rFonts w:ascii="Arial" w:hAnsi="Arial" w:cs="Arial"/>
          <w:b w:val="0"/>
          <w:sz w:val="22"/>
          <w:szCs w:val="22"/>
        </w:rPr>
      </w:pPr>
    </w:p>
    <w:p w14:paraId="33622706" w14:textId="77777777" w:rsidR="008C47F6" w:rsidRPr="00960215" w:rsidRDefault="008C47F6" w:rsidP="00CC2E80">
      <w:pPr>
        <w:pStyle w:val="Tytu"/>
        <w:spacing w:after="120"/>
        <w:jc w:val="left"/>
        <w:rPr>
          <w:rFonts w:ascii="Arial" w:hAnsi="Arial" w:cs="Arial"/>
          <w:b w:val="0"/>
          <w:sz w:val="22"/>
          <w:szCs w:val="22"/>
        </w:rPr>
      </w:pPr>
    </w:p>
    <w:p w14:paraId="6153E865" w14:textId="77777777" w:rsidR="008C47F6" w:rsidRPr="00960215" w:rsidRDefault="008C47F6" w:rsidP="00CC2E80">
      <w:pPr>
        <w:pStyle w:val="Tytu"/>
        <w:spacing w:after="120"/>
        <w:jc w:val="left"/>
        <w:rPr>
          <w:rFonts w:ascii="Arial" w:hAnsi="Arial" w:cs="Arial"/>
          <w:b w:val="0"/>
          <w:sz w:val="22"/>
          <w:szCs w:val="22"/>
        </w:rPr>
      </w:pPr>
    </w:p>
    <w:p w14:paraId="13C285B7" w14:textId="77777777" w:rsidR="008C47F6" w:rsidRPr="00960215" w:rsidRDefault="008C47F6" w:rsidP="00CC2E80">
      <w:pPr>
        <w:pStyle w:val="Tytu"/>
        <w:spacing w:after="120"/>
        <w:jc w:val="left"/>
        <w:rPr>
          <w:rFonts w:ascii="Arial" w:hAnsi="Arial" w:cs="Arial"/>
          <w:b w:val="0"/>
          <w:sz w:val="22"/>
          <w:szCs w:val="22"/>
        </w:rPr>
      </w:pPr>
    </w:p>
    <w:p w14:paraId="49DCA692" w14:textId="77777777" w:rsidR="008C47F6" w:rsidRPr="00960215" w:rsidRDefault="008C47F6" w:rsidP="00CC2E80">
      <w:pPr>
        <w:pStyle w:val="Tytu"/>
        <w:spacing w:after="120"/>
        <w:jc w:val="left"/>
        <w:rPr>
          <w:rFonts w:ascii="Arial" w:hAnsi="Arial" w:cs="Arial"/>
          <w:b w:val="0"/>
          <w:sz w:val="22"/>
          <w:szCs w:val="22"/>
        </w:rPr>
      </w:pPr>
    </w:p>
    <w:p w14:paraId="5CE9B4C5" w14:textId="77777777" w:rsidR="008C47F6" w:rsidRPr="00960215" w:rsidRDefault="008C47F6" w:rsidP="00CC2E80">
      <w:pPr>
        <w:pStyle w:val="Tytu"/>
        <w:spacing w:after="120"/>
        <w:jc w:val="left"/>
        <w:rPr>
          <w:rFonts w:ascii="Arial" w:hAnsi="Arial" w:cs="Arial"/>
          <w:b w:val="0"/>
          <w:sz w:val="22"/>
          <w:szCs w:val="22"/>
        </w:rPr>
      </w:pPr>
    </w:p>
    <w:p w14:paraId="117B0ABA" w14:textId="77777777" w:rsidR="008C47F6" w:rsidRPr="00960215" w:rsidRDefault="008C47F6" w:rsidP="00CC2E80">
      <w:pPr>
        <w:pStyle w:val="Tytu"/>
        <w:spacing w:after="120"/>
        <w:jc w:val="left"/>
        <w:rPr>
          <w:rFonts w:ascii="Arial" w:hAnsi="Arial" w:cs="Arial"/>
          <w:b w:val="0"/>
          <w:sz w:val="22"/>
          <w:szCs w:val="22"/>
        </w:rPr>
      </w:pPr>
    </w:p>
    <w:p w14:paraId="04B79DBE" w14:textId="77777777" w:rsidR="008C47F6" w:rsidRPr="00960215" w:rsidRDefault="008C47F6" w:rsidP="00CC2E80">
      <w:pPr>
        <w:pStyle w:val="Tytu"/>
        <w:spacing w:after="120"/>
        <w:jc w:val="left"/>
        <w:rPr>
          <w:rFonts w:ascii="Arial" w:hAnsi="Arial" w:cs="Arial"/>
          <w:b w:val="0"/>
          <w:sz w:val="22"/>
          <w:szCs w:val="22"/>
        </w:rPr>
      </w:pPr>
    </w:p>
    <w:p w14:paraId="7B31C6DC" w14:textId="77777777" w:rsidR="008C47F6" w:rsidRPr="00960215" w:rsidRDefault="008C47F6" w:rsidP="00CC2E80">
      <w:pPr>
        <w:pStyle w:val="Tytu"/>
        <w:spacing w:after="120"/>
        <w:jc w:val="left"/>
        <w:rPr>
          <w:rFonts w:ascii="Arial" w:hAnsi="Arial" w:cs="Arial"/>
          <w:b w:val="0"/>
          <w:sz w:val="22"/>
          <w:szCs w:val="22"/>
        </w:rPr>
      </w:pPr>
    </w:p>
    <w:p w14:paraId="7F337E40" w14:textId="77777777" w:rsidR="008C47F6" w:rsidRPr="00960215" w:rsidRDefault="008C47F6" w:rsidP="00CC2E80">
      <w:pPr>
        <w:pStyle w:val="Tytu"/>
        <w:spacing w:after="120"/>
        <w:jc w:val="left"/>
        <w:rPr>
          <w:rFonts w:ascii="Arial" w:hAnsi="Arial" w:cs="Arial"/>
          <w:b w:val="0"/>
          <w:sz w:val="22"/>
          <w:szCs w:val="22"/>
        </w:rPr>
      </w:pPr>
    </w:p>
    <w:p w14:paraId="31596683" w14:textId="77777777" w:rsidR="008C47F6" w:rsidRPr="00960215" w:rsidRDefault="008C47F6" w:rsidP="00CC2E80">
      <w:pPr>
        <w:pStyle w:val="Tytu"/>
        <w:spacing w:after="120"/>
        <w:jc w:val="left"/>
        <w:rPr>
          <w:rFonts w:ascii="Arial" w:hAnsi="Arial" w:cs="Arial"/>
          <w:b w:val="0"/>
          <w:sz w:val="22"/>
          <w:szCs w:val="22"/>
        </w:rPr>
      </w:pPr>
    </w:p>
    <w:p w14:paraId="21F00F88" w14:textId="77777777" w:rsidR="008C47F6" w:rsidRPr="00960215" w:rsidRDefault="008C47F6" w:rsidP="00CC2E80">
      <w:pPr>
        <w:pStyle w:val="Tytu"/>
        <w:spacing w:after="120"/>
        <w:jc w:val="left"/>
        <w:rPr>
          <w:rFonts w:ascii="Arial" w:hAnsi="Arial" w:cs="Arial"/>
          <w:b w:val="0"/>
          <w:sz w:val="22"/>
          <w:szCs w:val="22"/>
        </w:rPr>
      </w:pPr>
    </w:p>
    <w:p w14:paraId="73155F9D" w14:textId="77777777" w:rsidR="008C47F6" w:rsidRPr="00960215" w:rsidRDefault="008C47F6" w:rsidP="00CC2E80">
      <w:pPr>
        <w:pStyle w:val="Tytu"/>
        <w:spacing w:after="120"/>
        <w:jc w:val="left"/>
        <w:rPr>
          <w:rFonts w:ascii="Arial" w:hAnsi="Arial" w:cs="Arial"/>
          <w:b w:val="0"/>
          <w:sz w:val="22"/>
          <w:szCs w:val="22"/>
        </w:rPr>
      </w:pPr>
    </w:p>
    <w:p w14:paraId="64083DAB" w14:textId="77777777" w:rsidR="008C47F6" w:rsidRPr="00960215" w:rsidRDefault="008C47F6" w:rsidP="00CC2E80">
      <w:pPr>
        <w:pStyle w:val="Tytu"/>
        <w:spacing w:after="120"/>
        <w:jc w:val="left"/>
        <w:rPr>
          <w:rFonts w:ascii="Arial" w:hAnsi="Arial" w:cs="Arial"/>
          <w:b w:val="0"/>
          <w:sz w:val="22"/>
          <w:szCs w:val="22"/>
        </w:rPr>
      </w:pPr>
    </w:p>
    <w:p w14:paraId="53B90579" w14:textId="77777777" w:rsidR="008C47F6" w:rsidRPr="00960215" w:rsidRDefault="008C47F6" w:rsidP="00CC2E80">
      <w:pPr>
        <w:pStyle w:val="Tytu"/>
        <w:spacing w:after="120"/>
        <w:jc w:val="left"/>
        <w:rPr>
          <w:rFonts w:ascii="Arial" w:hAnsi="Arial" w:cs="Arial"/>
          <w:b w:val="0"/>
          <w:sz w:val="22"/>
          <w:szCs w:val="22"/>
        </w:rPr>
      </w:pPr>
    </w:p>
    <w:p w14:paraId="2136C22B" w14:textId="77777777" w:rsidR="008C47F6" w:rsidRPr="00960215" w:rsidRDefault="008C47F6" w:rsidP="00CC2E80">
      <w:pPr>
        <w:pStyle w:val="Tytu"/>
        <w:spacing w:after="120"/>
        <w:jc w:val="left"/>
        <w:rPr>
          <w:rFonts w:ascii="Arial" w:hAnsi="Arial" w:cs="Arial"/>
          <w:b w:val="0"/>
          <w:sz w:val="22"/>
          <w:szCs w:val="22"/>
        </w:rPr>
      </w:pPr>
    </w:p>
    <w:p w14:paraId="09FA39E4" w14:textId="77777777" w:rsidR="008C47F6" w:rsidRDefault="008C47F6" w:rsidP="00CC2E80">
      <w:pPr>
        <w:pStyle w:val="Tytu"/>
        <w:spacing w:after="120"/>
        <w:jc w:val="left"/>
        <w:rPr>
          <w:rFonts w:ascii="Arial" w:hAnsi="Arial" w:cs="Arial"/>
          <w:b w:val="0"/>
          <w:sz w:val="22"/>
          <w:szCs w:val="22"/>
        </w:rPr>
      </w:pPr>
    </w:p>
    <w:p w14:paraId="5AE1A0A9" w14:textId="77777777" w:rsidR="00A97A9C" w:rsidRDefault="00A97A9C" w:rsidP="00CC2E80">
      <w:pPr>
        <w:pStyle w:val="Tytu"/>
        <w:spacing w:after="120"/>
        <w:jc w:val="left"/>
        <w:rPr>
          <w:rFonts w:ascii="Arial" w:hAnsi="Arial" w:cs="Arial"/>
          <w:b w:val="0"/>
          <w:sz w:val="22"/>
          <w:szCs w:val="22"/>
        </w:rPr>
      </w:pPr>
    </w:p>
    <w:p w14:paraId="71E2DD37" w14:textId="77777777" w:rsidR="00A97A9C" w:rsidRDefault="00A97A9C" w:rsidP="00CC2E80">
      <w:pPr>
        <w:pStyle w:val="Tytu"/>
        <w:spacing w:after="120"/>
        <w:jc w:val="left"/>
        <w:rPr>
          <w:rFonts w:ascii="Arial" w:hAnsi="Arial" w:cs="Arial"/>
          <w:b w:val="0"/>
          <w:sz w:val="22"/>
          <w:szCs w:val="22"/>
        </w:rPr>
      </w:pPr>
    </w:p>
    <w:p w14:paraId="6239DF69" w14:textId="77777777" w:rsidR="00A97A9C" w:rsidRPr="00960215" w:rsidRDefault="00A97A9C" w:rsidP="00CC2E80">
      <w:pPr>
        <w:pStyle w:val="Tytu"/>
        <w:spacing w:after="120"/>
        <w:jc w:val="left"/>
        <w:rPr>
          <w:rFonts w:ascii="Arial" w:hAnsi="Arial" w:cs="Arial"/>
          <w:b w:val="0"/>
          <w:sz w:val="22"/>
          <w:szCs w:val="22"/>
        </w:rPr>
      </w:pPr>
    </w:p>
    <w:p w14:paraId="143D3B60" w14:textId="77777777" w:rsidR="008C47F6" w:rsidRPr="00960215" w:rsidRDefault="008C47F6" w:rsidP="00CC2E80">
      <w:pPr>
        <w:pStyle w:val="Tytu"/>
        <w:spacing w:after="120"/>
        <w:jc w:val="left"/>
        <w:rPr>
          <w:rFonts w:ascii="Arial" w:hAnsi="Arial" w:cs="Arial"/>
          <w:b w:val="0"/>
          <w:sz w:val="22"/>
          <w:szCs w:val="22"/>
        </w:rPr>
      </w:pPr>
    </w:p>
    <w:p w14:paraId="2E6875E4" w14:textId="3771B6B1" w:rsidR="008C47F6" w:rsidRPr="00960215" w:rsidRDefault="008C47F6" w:rsidP="008C47F6">
      <w:pPr>
        <w:pStyle w:val="Styl1"/>
        <w:rPr>
          <w:rFonts w:cs="Arial"/>
        </w:rPr>
      </w:pPr>
      <w:r w:rsidRPr="00960215">
        <w:rPr>
          <w:rFonts w:cs="Arial"/>
          <w:b/>
          <w:bCs/>
        </w:rPr>
        <w:lastRenderedPageBreak/>
        <w:t>Załącznik nr 7c do SIWZ</w:t>
      </w:r>
      <w:r w:rsidRPr="00960215">
        <w:rPr>
          <w:rFonts w:cs="Arial"/>
        </w:rPr>
        <w:t xml:space="preserve"> (stanowiący jednocześnie Załącznik nr … do UMOWY)</w:t>
      </w:r>
    </w:p>
    <w:p w14:paraId="787F7EEC" w14:textId="5F7EBF8C" w:rsidR="008C47F6" w:rsidRPr="00960215" w:rsidRDefault="008C47F6" w:rsidP="008C47F6">
      <w:pPr>
        <w:pStyle w:val="Styl1"/>
        <w:rPr>
          <w:rFonts w:cs="Arial"/>
          <w:b/>
          <w:bCs/>
          <w:i/>
        </w:rPr>
      </w:pPr>
      <w:r w:rsidRPr="00960215">
        <w:rPr>
          <w:rFonts w:cs="Arial"/>
        </w:rPr>
        <w:t xml:space="preserve"> – </w:t>
      </w:r>
      <w:r w:rsidRPr="00960215">
        <w:rPr>
          <w:rFonts w:cs="Arial"/>
          <w:b/>
          <w:bCs/>
        </w:rPr>
        <w:t>Opis przedmiotu zamówienia</w:t>
      </w:r>
      <w:r w:rsidR="00BE279A" w:rsidRPr="00960215">
        <w:rPr>
          <w:rFonts w:cs="Arial"/>
          <w:b/>
          <w:bCs/>
        </w:rPr>
        <w:t xml:space="preserve"> – Dla Części 3</w:t>
      </w:r>
    </w:p>
    <w:p w14:paraId="4E350E6F" w14:textId="77777777" w:rsidR="008C47F6" w:rsidRPr="00960215" w:rsidRDefault="008C47F6" w:rsidP="008C47F6">
      <w:pPr>
        <w:spacing w:before="120" w:after="120"/>
        <w:rPr>
          <w:rFonts w:ascii="Arial" w:hAnsi="Arial" w:cs="Arial"/>
          <w:b/>
          <w:sz w:val="22"/>
          <w:szCs w:val="22"/>
        </w:rPr>
      </w:pPr>
      <w:r w:rsidRPr="00960215">
        <w:rPr>
          <w:rFonts w:ascii="Arial" w:hAnsi="Arial" w:cs="Arial"/>
          <w:sz w:val="22"/>
          <w:szCs w:val="22"/>
        </w:rPr>
        <w:t xml:space="preserve">Nr sprawy: </w:t>
      </w:r>
      <w:r w:rsidRPr="00960215">
        <w:rPr>
          <w:rFonts w:ascii="Arial" w:hAnsi="Arial" w:cs="Arial"/>
          <w:b/>
          <w:sz w:val="22"/>
          <w:szCs w:val="22"/>
        </w:rPr>
        <w:t>ZR-052/D/RZ/2026</w:t>
      </w:r>
    </w:p>
    <w:p w14:paraId="647784F9" w14:textId="77777777" w:rsidR="008C47F6" w:rsidRPr="00960215" w:rsidRDefault="008C47F6" w:rsidP="008C47F6">
      <w:pPr>
        <w:spacing w:after="120"/>
        <w:rPr>
          <w:rFonts w:ascii="Arial" w:hAnsi="Arial" w:cs="Arial"/>
          <w:sz w:val="22"/>
          <w:szCs w:val="22"/>
        </w:rPr>
      </w:pPr>
      <w:r w:rsidRPr="00960215">
        <w:rPr>
          <w:rFonts w:ascii="Arial" w:hAnsi="Arial" w:cs="Arial"/>
          <w:sz w:val="22"/>
          <w:szCs w:val="22"/>
        </w:rPr>
        <w:t>Zamówienie pn. „</w:t>
      </w:r>
      <w:r w:rsidRPr="00960215">
        <w:rPr>
          <w:rFonts w:ascii="Arial" w:hAnsi="Arial" w:cs="Arial"/>
          <w:bCs/>
          <w:sz w:val="22"/>
          <w:szCs w:val="22"/>
        </w:rPr>
        <w:t>Dostawa samochodów dla Miejskich Wodociągów i Kanalizacji w Bydgoszczy – sp. z o.o.</w:t>
      </w:r>
      <w:r w:rsidRPr="00960215">
        <w:rPr>
          <w:rFonts w:ascii="Arial" w:hAnsi="Arial" w:cs="Arial"/>
          <w:bCs/>
          <w:i/>
          <w:sz w:val="22"/>
          <w:szCs w:val="22"/>
        </w:rPr>
        <w:t>”</w:t>
      </w:r>
    </w:p>
    <w:p w14:paraId="58353DB1" w14:textId="77777777" w:rsidR="008C47F6" w:rsidRPr="00960215" w:rsidRDefault="008C47F6" w:rsidP="008C47F6">
      <w:pPr>
        <w:spacing w:after="120"/>
        <w:rPr>
          <w:rFonts w:ascii="Arial" w:hAnsi="Arial" w:cs="Arial"/>
          <w:b/>
          <w:sz w:val="22"/>
          <w:szCs w:val="22"/>
        </w:rPr>
      </w:pPr>
      <w:r w:rsidRPr="00960215">
        <w:rPr>
          <w:rFonts w:ascii="Arial" w:hAnsi="Arial" w:cs="Arial"/>
          <w:sz w:val="22"/>
          <w:szCs w:val="22"/>
        </w:rPr>
        <w:t xml:space="preserve">ZAMAWIAJACY: </w:t>
      </w:r>
      <w:r w:rsidRPr="00960215">
        <w:rPr>
          <w:rFonts w:ascii="Arial" w:hAnsi="Arial" w:cs="Arial"/>
          <w:b/>
          <w:sz w:val="22"/>
          <w:szCs w:val="22"/>
        </w:rPr>
        <w:t>Miejskie Wodociągi i Kanalizacja w Bydgoszczy - spółka z o.o.</w:t>
      </w:r>
    </w:p>
    <w:p w14:paraId="59717714" w14:textId="70764EC2" w:rsidR="008C47F6" w:rsidRPr="00960215" w:rsidRDefault="008C47F6" w:rsidP="008C47F6">
      <w:pPr>
        <w:keepNext/>
        <w:keepLines/>
        <w:spacing w:before="240" w:after="120"/>
        <w:ind w:left="432" w:hanging="432"/>
        <w:jc w:val="both"/>
        <w:outlineLvl w:val="0"/>
        <w:rPr>
          <w:rFonts w:ascii="Arial" w:eastAsiaTheme="majorEastAsia" w:hAnsi="Arial" w:cs="Arial"/>
          <w:b/>
          <w:sz w:val="28"/>
          <w:szCs w:val="32"/>
          <w:lang w:eastAsia="en-US"/>
        </w:rPr>
      </w:pPr>
      <w:bookmarkStart w:id="14" w:name="_Toc232147709"/>
      <w:r w:rsidRPr="00960215">
        <w:rPr>
          <w:rFonts w:ascii="Arial" w:eastAsiaTheme="majorEastAsia" w:hAnsi="Arial" w:cs="Arial"/>
          <w:b/>
          <w:sz w:val="28"/>
          <w:szCs w:val="32"/>
          <w:lang w:eastAsia="en-US"/>
        </w:rPr>
        <w:t>Opis przedmiotu zamówienia</w:t>
      </w:r>
      <w:bookmarkEnd w:id="14"/>
    </w:p>
    <w:p w14:paraId="70F21381" w14:textId="77777777" w:rsidR="008C47F6" w:rsidRPr="00960215" w:rsidRDefault="008C47F6" w:rsidP="008C47F6">
      <w:pPr>
        <w:spacing w:after="160"/>
        <w:jc w:val="both"/>
        <w:rPr>
          <w:rFonts w:ascii="Arial" w:eastAsia="SimSun" w:hAnsi="Arial" w:cs="Arial"/>
          <w:color w:val="000000" w:themeColor="text1"/>
          <w:sz w:val="22"/>
          <w:szCs w:val="22"/>
          <w:lang w:eastAsia="en-US"/>
        </w:rPr>
      </w:pPr>
      <w:r w:rsidRPr="00960215">
        <w:rPr>
          <w:rFonts w:ascii="Arial" w:eastAsia="SimSun" w:hAnsi="Arial" w:cs="Arial"/>
          <w:color w:val="000000" w:themeColor="text1"/>
          <w:sz w:val="22"/>
          <w:szCs w:val="22"/>
          <w:lang w:eastAsia="en-US"/>
        </w:rPr>
        <w:t>Przedmiotem zamówienia jest dostawa fabrycznie nowego samochodu typu furgon (L1H1) z zabudową magazynowo warsztatową wraz z wykonaniem przeglądów okresowych w okresie gwarancji. Samochód musi posiadać następujące parametry.</w:t>
      </w:r>
    </w:p>
    <w:p w14:paraId="11E32285" w14:textId="77777777" w:rsidR="008C47F6" w:rsidRPr="00960215" w:rsidRDefault="008C47F6" w:rsidP="008C47F6">
      <w:pPr>
        <w:keepNext/>
        <w:keepLines/>
        <w:numPr>
          <w:ilvl w:val="1"/>
          <w:numId w:val="0"/>
        </w:numPr>
        <w:spacing w:before="120" w:after="120"/>
        <w:ind w:left="576" w:hanging="576"/>
        <w:jc w:val="both"/>
        <w:outlineLvl w:val="1"/>
        <w:rPr>
          <w:rFonts w:ascii="Arial" w:eastAsiaTheme="majorEastAsia" w:hAnsi="Arial" w:cs="Arial"/>
          <w:b/>
          <w:lang w:eastAsia="en-US"/>
        </w:rPr>
      </w:pPr>
      <w:bookmarkStart w:id="15" w:name="_Toc232147710"/>
      <w:r w:rsidRPr="00960215">
        <w:rPr>
          <w:rFonts w:ascii="Arial" w:eastAsiaTheme="majorEastAsia" w:hAnsi="Arial" w:cs="Arial"/>
          <w:b/>
          <w:lang w:eastAsia="en-US"/>
        </w:rPr>
        <w:t>Wymiary zewnętrzne</w:t>
      </w:r>
      <w:bookmarkEnd w:id="15"/>
    </w:p>
    <w:p w14:paraId="51AFF619"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Długość całkowita: 4,80 – 5,00 m,</w:t>
      </w:r>
    </w:p>
    <w:p w14:paraId="6680F63F"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Szerokość (bez lusterek): 1,90 – 2,05 m,</w:t>
      </w:r>
    </w:p>
    <w:p w14:paraId="7C73AE91"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Wysokość całkowita: 1,90 – 2,25 m,</w:t>
      </w:r>
    </w:p>
    <w:p w14:paraId="7CFCEF27" w14:textId="77777777" w:rsidR="008C47F6" w:rsidRPr="00960215" w:rsidRDefault="008C47F6" w:rsidP="008C47F6">
      <w:pPr>
        <w:numPr>
          <w:ilvl w:val="0"/>
          <w:numId w:val="9"/>
        </w:numPr>
        <w:spacing w:after="160"/>
        <w:contextualSpacing/>
        <w:jc w:val="both"/>
        <w:rPr>
          <w:rFonts w:ascii="Arial" w:eastAsiaTheme="minorHAnsi" w:hAnsi="Arial" w:cs="Arial"/>
          <w:sz w:val="22"/>
          <w:szCs w:val="22"/>
          <w:lang w:eastAsia="en-US"/>
        </w:rPr>
      </w:pPr>
      <w:r w:rsidRPr="00960215">
        <w:rPr>
          <w:rFonts w:ascii="Arial" w:hAnsi="Arial" w:cs="Arial"/>
          <w:sz w:val="22"/>
          <w:szCs w:val="22"/>
        </w:rPr>
        <w:t>Rozstaw osi: 3,00 – 3,10 m.</w:t>
      </w:r>
    </w:p>
    <w:p w14:paraId="0E6F9C63" w14:textId="77777777" w:rsidR="008C47F6" w:rsidRPr="00960215" w:rsidRDefault="008C47F6" w:rsidP="008C47F6">
      <w:pPr>
        <w:keepNext/>
        <w:keepLines/>
        <w:numPr>
          <w:ilvl w:val="1"/>
          <w:numId w:val="0"/>
        </w:numPr>
        <w:spacing w:before="120" w:after="120"/>
        <w:ind w:left="576" w:hanging="576"/>
        <w:jc w:val="both"/>
        <w:outlineLvl w:val="1"/>
        <w:rPr>
          <w:rFonts w:ascii="Arial" w:eastAsiaTheme="majorEastAsia" w:hAnsi="Arial" w:cs="Arial"/>
          <w:b/>
          <w:sz w:val="26"/>
          <w:szCs w:val="26"/>
          <w:lang w:eastAsia="en-US"/>
        </w:rPr>
      </w:pPr>
      <w:bookmarkStart w:id="16" w:name="_Toc232147711"/>
      <w:r w:rsidRPr="00960215">
        <w:rPr>
          <w:rFonts w:ascii="Arial" w:eastAsiaTheme="majorEastAsia" w:hAnsi="Arial" w:cs="Arial"/>
          <w:b/>
          <w:sz w:val="26"/>
          <w:szCs w:val="26"/>
          <w:lang w:eastAsia="en-US"/>
        </w:rPr>
        <w:t>Przestrzeń ładunkowa (Paka)</w:t>
      </w:r>
      <w:bookmarkEnd w:id="16"/>
    </w:p>
    <w:p w14:paraId="6ACF471F"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Objętość ładunkowa: 5,0 – 6,5 m³,</w:t>
      </w:r>
    </w:p>
    <w:p w14:paraId="2CE86334"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Długość podłogi: 2,40 – 2,70 m,</w:t>
      </w:r>
    </w:p>
    <w:p w14:paraId="6A328DF1"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Wysokość wnętrza: 1,30 – 1,65 m,</w:t>
      </w:r>
    </w:p>
    <w:p w14:paraId="307C3E67"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Szerokość maksymalna: 1,60 – 1,85 m,</w:t>
      </w:r>
    </w:p>
    <w:p w14:paraId="2972C5D1"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Szerokość między nadkolami: 1,20 – 1,40 m.</w:t>
      </w:r>
    </w:p>
    <w:p w14:paraId="331BB8F2" w14:textId="77777777" w:rsidR="008C47F6" w:rsidRPr="00960215" w:rsidRDefault="008C47F6" w:rsidP="008C47F6">
      <w:pPr>
        <w:keepNext/>
        <w:keepLines/>
        <w:numPr>
          <w:ilvl w:val="1"/>
          <w:numId w:val="0"/>
        </w:numPr>
        <w:spacing w:before="120" w:after="120"/>
        <w:ind w:left="576" w:hanging="576"/>
        <w:jc w:val="both"/>
        <w:outlineLvl w:val="1"/>
        <w:rPr>
          <w:rFonts w:ascii="Arial" w:hAnsi="Arial" w:cs="Arial"/>
          <w:b/>
          <w:sz w:val="26"/>
          <w:szCs w:val="26"/>
        </w:rPr>
      </w:pPr>
      <w:bookmarkStart w:id="17" w:name="_Toc232147712"/>
      <w:r w:rsidRPr="00960215">
        <w:rPr>
          <w:rFonts w:ascii="Arial" w:hAnsi="Arial" w:cs="Arial"/>
          <w:b/>
          <w:sz w:val="26"/>
          <w:szCs w:val="26"/>
        </w:rPr>
        <w:t>Wagi i ładowność</w:t>
      </w:r>
      <w:bookmarkEnd w:id="17"/>
    </w:p>
    <w:p w14:paraId="4992E378"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Ładowność użytkowa: 800 – 1300 kg,</w:t>
      </w:r>
    </w:p>
    <w:p w14:paraId="232D5E58"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Masa własna pojazdu: 1600 – 1900 kg.</w:t>
      </w:r>
    </w:p>
    <w:p w14:paraId="1E891117" w14:textId="77777777" w:rsidR="008C47F6" w:rsidRPr="00960215" w:rsidRDefault="008C47F6" w:rsidP="008C47F6">
      <w:pPr>
        <w:keepNext/>
        <w:keepLines/>
        <w:numPr>
          <w:ilvl w:val="1"/>
          <w:numId w:val="0"/>
        </w:numPr>
        <w:spacing w:before="120" w:after="120"/>
        <w:ind w:left="576" w:hanging="576"/>
        <w:jc w:val="both"/>
        <w:outlineLvl w:val="1"/>
        <w:rPr>
          <w:rFonts w:ascii="Arial" w:hAnsi="Arial" w:cs="Arial"/>
          <w:b/>
          <w:sz w:val="26"/>
          <w:szCs w:val="26"/>
        </w:rPr>
      </w:pPr>
      <w:bookmarkStart w:id="18" w:name="_Toc232147713"/>
      <w:r w:rsidRPr="00960215">
        <w:rPr>
          <w:rFonts w:ascii="Arial" w:hAnsi="Arial" w:cs="Arial"/>
          <w:b/>
          <w:sz w:val="26"/>
          <w:szCs w:val="26"/>
        </w:rPr>
        <w:t>Układ napędowy i eksploatacja</w:t>
      </w:r>
      <w:bookmarkEnd w:id="18"/>
    </w:p>
    <w:p w14:paraId="0B615EE6" w14:textId="77777777" w:rsidR="008C47F6" w:rsidRPr="00960215" w:rsidRDefault="008C47F6" w:rsidP="008C47F6">
      <w:pPr>
        <w:numPr>
          <w:ilvl w:val="0"/>
          <w:numId w:val="11"/>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rPr>
        <w:t>Skrzynia biegów: manualna lub automatyczna,</w:t>
      </w:r>
    </w:p>
    <w:p w14:paraId="3182523B" w14:textId="77777777" w:rsidR="008C47F6" w:rsidRPr="00960215" w:rsidRDefault="008C47F6" w:rsidP="008C47F6">
      <w:pPr>
        <w:numPr>
          <w:ilvl w:val="0"/>
          <w:numId w:val="11"/>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Układ hamulcowy dwuobwodowy ze wspomaganiem podciśnieniowym, układ ABS, kontrola stabilizacji toru jazdy + zapobieganie buksowania kół na </w:t>
      </w:r>
      <w:proofErr w:type="spellStart"/>
      <w:r w:rsidRPr="00960215">
        <w:rPr>
          <w:rFonts w:ascii="Arial" w:eastAsiaTheme="minorHAnsi" w:hAnsi="Arial" w:cs="Arial"/>
          <w:sz w:val="22"/>
          <w:szCs w:val="22"/>
          <w:lang w:eastAsia="en-US"/>
        </w:rPr>
        <w:t>ślizgiej</w:t>
      </w:r>
      <w:proofErr w:type="spellEnd"/>
      <w:r w:rsidRPr="00960215">
        <w:rPr>
          <w:rFonts w:ascii="Arial" w:eastAsiaTheme="minorHAnsi" w:hAnsi="Arial" w:cs="Arial"/>
          <w:sz w:val="22"/>
          <w:szCs w:val="22"/>
          <w:lang w:eastAsia="en-US"/>
        </w:rPr>
        <w:t xml:space="preserve"> nawierzchni, </w:t>
      </w:r>
    </w:p>
    <w:p w14:paraId="6F996F82" w14:textId="77777777" w:rsidR="008C47F6" w:rsidRPr="00960215" w:rsidRDefault="008C47F6" w:rsidP="008C47F6">
      <w:pPr>
        <w:numPr>
          <w:ilvl w:val="0"/>
          <w:numId w:val="11"/>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Napęd na koła przednie lub tylne,</w:t>
      </w:r>
    </w:p>
    <w:p w14:paraId="6C57B267" w14:textId="77777777" w:rsidR="008C47F6" w:rsidRPr="00960215" w:rsidRDefault="008C47F6" w:rsidP="008C47F6">
      <w:pPr>
        <w:numPr>
          <w:ilvl w:val="0"/>
          <w:numId w:val="11"/>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Wyposażony w </w:t>
      </w:r>
      <w:proofErr w:type="gramStart"/>
      <w:r w:rsidRPr="00960215">
        <w:rPr>
          <w:rFonts w:ascii="Arial" w:eastAsiaTheme="minorHAnsi" w:hAnsi="Arial" w:cs="Arial"/>
          <w:sz w:val="22"/>
          <w:szCs w:val="22"/>
          <w:lang w:eastAsia="en-US"/>
        </w:rPr>
        <w:t>systemy  ESP</w:t>
      </w:r>
      <w:proofErr w:type="gramEnd"/>
      <w:r w:rsidRPr="00960215">
        <w:rPr>
          <w:rFonts w:ascii="Arial" w:eastAsiaTheme="minorHAnsi" w:hAnsi="Arial" w:cs="Arial"/>
          <w:sz w:val="22"/>
          <w:szCs w:val="22"/>
          <w:lang w:eastAsia="en-US"/>
        </w:rPr>
        <w:t>, EBV, BAS lub równoważne z oznaczeniami,</w:t>
      </w:r>
    </w:p>
    <w:p w14:paraId="7B641413" w14:textId="77777777" w:rsidR="008C47F6" w:rsidRPr="00960215" w:rsidRDefault="008C47F6" w:rsidP="008C47F6">
      <w:pPr>
        <w:numPr>
          <w:ilvl w:val="0"/>
          <w:numId w:val="11"/>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Koła o średnicy min 15”; opony o wzmocnionej konstrukcji, wielosezonowe / całoroczne, opatrzone na etykiecie UE symbolem alpejskim (</w:t>
      </w:r>
      <w:proofErr w:type="spellStart"/>
      <w:r w:rsidRPr="00960215">
        <w:rPr>
          <w:rFonts w:ascii="Arial" w:eastAsiaTheme="minorHAnsi" w:hAnsi="Arial" w:cs="Arial"/>
          <w:sz w:val="22"/>
          <w:szCs w:val="22"/>
          <w:lang w:eastAsia="en-US"/>
        </w:rPr>
        <w:t>SnowGrip</w:t>
      </w:r>
      <w:proofErr w:type="spellEnd"/>
      <w:r w:rsidRPr="00960215">
        <w:rPr>
          <w:rFonts w:ascii="Arial" w:eastAsiaTheme="minorHAnsi" w:hAnsi="Arial" w:cs="Arial"/>
          <w:sz w:val="22"/>
          <w:szCs w:val="22"/>
          <w:lang w:eastAsia="en-US"/>
        </w:rPr>
        <w:t>) o rzeźbie bieżnika dostosowanej do poruszania się po drogach nieutwardzonych (w ustaleniu z kierownikiem PS w trakcje realizacji zlecenia), koło zapasowe</w:t>
      </w:r>
    </w:p>
    <w:p w14:paraId="49630414" w14:textId="77777777" w:rsidR="008C47F6" w:rsidRPr="00960215" w:rsidRDefault="008C47F6" w:rsidP="008C47F6">
      <w:pPr>
        <w:numPr>
          <w:ilvl w:val="0"/>
          <w:numId w:val="11"/>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Nakładki zabezpieczające powlokę lakiernicza na progi – schodki przy każdych drzwiach + dodatkowy komplet,</w:t>
      </w:r>
    </w:p>
    <w:p w14:paraId="76A051BF" w14:textId="77777777" w:rsidR="008C47F6" w:rsidRPr="00960215" w:rsidRDefault="008C47F6" w:rsidP="008C47F6">
      <w:pPr>
        <w:numPr>
          <w:ilvl w:val="0"/>
          <w:numId w:val="11"/>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Korek wlewu paliwa zamykany na kluczyk lub centralnie</w:t>
      </w:r>
    </w:p>
    <w:p w14:paraId="7F6D0E75" w14:textId="77777777" w:rsidR="008C47F6" w:rsidRPr="00960215" w:rsidRDefault="008C47F6" w:rsidP="008C47F6">
      <w:pPr>
        <w:keepNext/>
        <w:keepLines/>
        <w:numPr>
          <w:ilvl w:val="1"/>
          <w:numId w:val="0"/>
        </w:numPr>
        <w:spacing w:before="120" w:after="120"/>
        <w:ind w:left="576" w:hanging="576"/>
        <w:jc w:val="both"/>
        <w:outlineLvl w:val="1"/>
        <w:rPr>
          <w:rFonts w:ascii="Arial" w:eastAsiaTheme="majorEastAsia" w:hAnsi="Arial" w:cs="Arial"/>
          <w:b/>
          <w:sz w:val="26"/>
          <w:szCs w:val="26"/>
        </w:rPr>
      </w:pPr>
      <w:bookmarkStart w:id="19" w:name="_Toc232147714"/>
      <w:r w:rsidRPr="00960215">
        <w:rPr>
          <w:rFonts w:ascii="Arial" w:eastAsiaTheme="majorEastAsia" w:hAnsi="Arial" w:cs="Arial"/>
          <w:b/>
          <w:sz w:val="26"/>
          <w:szCs w:val="26"/>
        </w:rPr>
        <w:t>Cechy konstrukcyjne i funkcjonalność</w:t>
      </w:r>
      <w:bookmarkEnd w:id="19"/>
    </w:p>
    <w:p w14:paraId="15D0AB4C" w14:textId="77777777" w:rsidR="008C47F6" w:rsidRPr="00960215" w:rsidRDefault="008C47F6" w:rsidP="008C47F6">
      <w:pPr>
        <w:spacing w:after="160"/>
        <w:jc w:val="both"/>
        <w:rPr>
          <w:rFonts w:ascii="Arial" w:eastAsia="SimSun" w:hAnsi="Arial" w:cs="Arial"/>
          <w:sz w:val="22"/>
          <w:szCs w:val="22"/>
        </w:rPr>
      </w:pPr>
      <w:r w:rsidRPr="00960215">
        <w:rPr>
          <w:rFonts w:ascii="Arial" w:eastAsia="SimSun" w:hAnsi="Arial" w:cs="Arial"/>
          <w:b/>
          <w:bCs/>
          <w:sz w:val="22"/>
          <w:szCs w:val="22"/>
          <w:lang w:eastAsia="en-US"/>
        </w:rPr>
        <w:t>Przy zabudowanym pojeździe wraz z pełnym bakiem paliwa + 2 osoby (ok. 2x80 kg) musi pozostać około 500 kg załadunku z bezwzględnym zachowaniem nie przekraczającym DMC pojazdu</w:t>
      </w:r>
    </w:p>
    <w:p w14:paraId="014841C7"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Drzwi boczne: przesuwne po prawej stronie (opcjonalnie z obu stron),</w:t>
      </w:r>
    </w:p>
    <w:p w14:paraId="4C10277D"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 xml:space="preserve">Drzwi tylne: dwuskrzydłowe, asymetryczne, otwierane o 180 stopni, zabezpieczenie przed samoczynnym </w:t>
      </w:r>
      <w:proofErr w:type="gramStart"/>
      <w:r w:rsidRPr="00960215">
        <w:rPr>
          <w:rFonts w:ascii="Arial" w:hAnsi="Arial" w:cs="Arial"/>
          <w:sz w:val="22"/>
          <w:szCs w:val="22"/>
        </w:rPr>
        <w:t>zamknięciem ,</w:t>
      </w:r>
      <w:proofErr w:type="gramEnd"/>
      <w:r w:rsidRPr="00960215">
        <w:rPr>
          <w:rFonts w:ascii="Arial" w:hAnsi="Arial" w:cs="Arial"/>
          <w:sz w:val="22"/>
          <w:szCs w:val="22"/>
        </w:rPr>
        <w:t xml:space="preserve"> drzwi przeszklone szyby przyciemniane i ogrzewane,</w:t>
      </w:r>
    </w:p>
    <w:p w14:paraId="22C7C918"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Kabina: 3-miejscowa (kierowca + podwójna kanapa pasażera),</w:t>
      </w:r>
    </w:p>
    <w:p w14:paraId="657A6520"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hAnsi="Arial" w:cs="Arial"/>
          <w:sz w:val="22"/>
          <w:szCs w:val="22"/>
        </w:rPr>
        <w:t>Ściana działowa: pełna bez okna oddzielająca kabinę od przestrzeni ładunkowej.</w:t>
      </w:r>
    </w:p>
    <w:p w14:paraId="23865A70"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eastAsiaTheme="minorHAnsi" w:hAnsi="Arial" w:cs="Arial"/>
          <w:sz w:val="22"/>
          <w:szCs w:val="22"/>
          <w:lang w:eastAsia="en-US"/>
        </w:rPr>
        <w:t>Roczne ubezpieczenie OC dla pojazdu,</w:t>
      </w:r>
    </w:p>
    <w:p w14:paraId="74483E0C"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eastAsiaTheme="minorHAnsi" w:hAnsi="Arial" w:cs="Arial"/>
          <w:sz w:val="22"/>
          <w:szCs w:val="22"/>
          <w:lang w:eastAsia="en-US"/>
        </w:rPr>
        <w:t>Wymagana homologacja samochodu ciężarowego,</w:t>
      </w:r>
    </w:p>
    <w:p w14:paraId="12813784" w14:textId="77777777" w:rsidR="008C47F6" w:rsidRPr="00960215" w:rsidRDefault="008C47F6" w:rsidP="008C47F6">
      <w:pPr>
        <w:numPr>
          <w:ilvl w:val="0"/>
          <w:numId w:val="9"/>
        </w:numPr>
        <w:spacing w:after="160"/>
        <w:contextualSpacing/>
        <w:jc w:val="both"/>
        <w:rPr>
          <w:rFonts w:ascii="Arial" w:hAnsi="Arial" w:cs="Arial"/>
          <w:sz w:val="22"/>
          <w:szCs w:val="22"/>
        </w:rPr>
      </w:pPr>
      <w:r w:rsidRPr="00960215">
        <w:rPr>
          <w:rFonts w:ascii="Arial" w:eastAsiaTheme="minorHAnsi" w:hAnsi="Arial" w:cs="Arial"/>
          <w:sz w:val="22"/>
          <w:szCs w:val="22"/>
          <w:lang w:eastAsia="en-US"/>
        </w:rPr>
        <w:t>Dokumenty wymagane do rejestracji pojazdu</w:t>
      </w:r>
    </w:p>
    <w:p w14:paraId="023B7ED3" w14:textId="77777777" w:rsidR="008C47F6" w:rsidRPr="00960215" w:rsidRDefault="008C47F6" w:rsidP="008C47F6">
      <w:pPr>
        <w:keepNext/>
        <w:keepLines/>
        <w:numPr>
          <w:ilvl w:val="1"/>
          <w:numId w:val="0"/>
        </w:numPr>
        <w:spacing w:before="120" w:after="120"/>
        <w:ind w:left="576" w:hanging="576"/>
        <w:jc w:val="both"/>
        <w:outlineLvl w:val="1"/>
        <w:rPr>
          <w:rFonts w:ascii="Arial" w:hAnsi="Arial" w:cs="Arial"/>
          <w:b/>
          <w:sz w:val="26"/>
          <w:szCs w:val="26"/>
        </w:rPr>
      </w:pPr>
      <w:bookmarkStart w:id="20" w:name="_Toc232147715"/>
      <w:r w:rsidRPr="00960215">
        <w:rPr>
          <w:rFonts w:ascii="Arial" w:hAnsi="Arial" w:cs="Arial"/>
          <w:b/>
          <w:sz w:val="26"/>
          <w:szCs w:val="26"/>
        </w:rPr>
        <w:lastRenderedPageBreak/>
        <w:t>Komfort, multimedia, bezpieczeństwo</w:t>
      </w:r>
      <w:bookmarkEnd w:id="20"/>
    </w:p>
    <w:p w14:paraId="3F7D1D26"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Układ kierowniczy ze wspomaganiem, min. poduszka powietrzna dla kierowcy oraz pasażera,</w:t>
      </w:r>
    </w:p>
    <w:p w14:paraId="3DD41300"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Immobiliser, centralny zamek, radio zamontowane,</w:t>
      </w:r>
    </w:p>
    <w:p w14:paraId="0BE9A977" w14:textId="77777777" w:rsidR="008C47F6" w:rsidRPr="00960215" w:rsidRDefault="008C47F6" w:rsidP="008C47F6">
      <w:pPr>
        <w:numPr>
          <w:ilvl w:val="0"/>
          <w:numId w:val="10"/>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Pakiet elektryczny – szyby otwierane elektrycznie + lusterka sterowane </w:t>
      </w:r>
      <w:proofErr w:type="spellStart"/>
      <w:r w:rsidRPr="00960215">
        <w:rPr>
          <w:rFonts w:ascii="Arial" w:eastAsiaTheme="minorHAnsi" w:hAnsi="Arial" w:cs="Arial"/>
          <w:sz w:val="22"/>
          <w:szCs w:val="22"/>
          <w:lang w:eastAsia="en-US"/>
        </w:rPr>
        <w:t>elektr</w:t>
      </w:r>
      <w:proofErr w:type="spellEnd"/>
      <w:r w:rsidRPr="00960215">
        <w:rPr>
          <w:rFonts w:ascii="Arial" w:eastAsiaTheme="minorHAnsi" w:hAnsi="Arial" w:cs="Arial"/>
          <w:sz w:val="22"/>
          <w:szCs w:val="22"/>
          <w:lang w:eastAsia="en-US"/>
        </w:rPr>
        <w:t>,</w:t>
      </w:r>
    </w:p>
    <w:p w14:paraId="1E16F221"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Podgrzewane lusterka zewnętrzne,</w:t>
      </w:r>
    </w:p>
    <w:p w14:paraId="7153A2CB"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Zestaw głośnomówiący,</w:t>
      </w:r>
    </w:p>
    <w:p w14:paraId="3099388A"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Klimatyzacja min. manualna,</w:t>
      </w:r>
    </w:p>
    <w:p w14:paraId="011AC41A" w14:textId="77777777" w:rsidR="008C47F6" w:rsidRPr="00960215" w:rsidRDefault="008C47F6" w:rsidP="008C47F6">
      <w:pPr>
        <w:numPr>
          <w:ilvl w:val="0"/>
          <w:numId w:val="10"/>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Czujniki cofania – </w:t>
      </w:r>
      <w:proofErr w:type="gramStart"/>
      <w:r w:rsidRPr="00960215">
        <w:rPr>
          <w:rFonts w:ascii="Arial" w:eastAsiaTheme="minorHAnsi" w:hAnsi="Arial" w:cs="Arial"/>
          <w:sz w:val="22"/>
          <w:szCs w:val="22"/>
          <w:lang w:eastAsia="en-US"/>
        </w:rPr>
        <w:t>parkowania  przód</w:t>
      </w:r>
      <w:proofErr w:type="gramEnd"/>
      <w:r w:rsidRPr="00960215">
        <w:rPr>
          <w:rFonts w:ascii="Arial" w:eastAsiaTheme="minorHAnsi" w:hAnsi="Arial" w:cs="Arial"/>
          <w:sz w:val="22"/>
          <w:szCs w:val="22"/>
          <w:lang w:eastAsia="en-US"/>
        </w:rPr>
        <w:t xml:space="preserve"> i tył,</w:t>
      </w:r>
    </w:p>
    <w:p w14:paraId="7AE1D53C"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Kamera cofania z wyświetlaczem ok 5 -8 cali, producenta lub dokładana dodatkowo</w:t>
      </w:r>
    </w:p>
    <w:p w14:paraId="44BE5D0D"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 xml:space="preserve">Komplet dywaników gumowych </w:t>
      </w:r>
      <w:proofErr w:type="gramStart"/>
      <w:r w:rsidRPr="00960215">
        <w:rPr>
          <w:rFonts w:ascii="Arial" w:eastAsiaTheme="minorHAnsi" w:hAnsi="Arial" w:cs="Arial"/>
          <w:sz w:val="22"/>
          <w:szCs w:val="22"/>
          <w:lang w:eastAsia="en-US"/>
        </w:rPr>
        <w:t>+  2</w:t>
      </w:r>
      <w:proofErr w:type="gramEnd"/>
      <w:r w:rsidRPr="00960215">
        <w:rPr>
          <w:rFonts w:ascii="Arial" w:eastAsiaTheme="minorHAnsi" w:hAnsi="Arial" w:cs="Arial"/>
          <w:sz w:val="22"/>
          <w:szCs w:val="22"/>
          <w:lang w:eastAsia="en-US"/>
        </w:rPr>
        <w:t xml:space="preserve"> komplety pokrowców na siedzenia,</w:t>
      </w:r>
    </w:p>
    <w:p w14:paraId="5604A3A6"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Kliny zabezpieczające pod koła: 2 sztuki</w:t>
      </w:r>
    </w:p>
    <w:p w14:paraId="0B06EEAD"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Światła do jazdy dziennej (diodowe LED),</w:t>
      </w:r>
    </w:p>
    <w:p w14:paraId="23FF0E62"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Pojazdu z bocznymi żółtymi pulsatorami uruchomianymi z kokpitu pojazdu,</w:t>
      </w:r>
    </w:p>
    <w:p w14:paraId="0AD78D89"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Boczne listwy ochronne</w:t>
      </w:r>
    </w:p>
    <w:p w14:paraId="0A5D82A3"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Gaśnica, apteczka</w:t>
      </w:r>
    </w:p>
    <w:p w14:paraId="40694DBA"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Trójkąt ostrzegawczy</w:t>
      </w:r>
    </w:p>
    <w:p w14:paraId="22D7C059" w14:textId="77777777" w:rsidR="008C47F6" w:rsidRPr="00960215" w:rsidRDefault="008C47F6" w:rsidP="008C47F6">
      <w:pPr>
        <w:keepNext/>
        <w:keepLines/>
        <w:numPr>
          <w:ilvl w:val="1"/>
          <w:numId w:val="0"/>
        </w:numPr>
        <w:spacing w:before="120" w:after="120"/>
        <w:ind w:left="576" w:hanging="576"/>
        <w:jc w:val="both"/>
        <w:outlineLvl w:val="1"/>
        <w:rPr>
          <w:rFonts w:ascii="Arial" w:eastAsiaTheme="majorEastAsia" w:hAnsi="Arial" w:cs="Arial"/>
          <w:b/>
          <w:sz w:val="26"/>
          <w:szCs w:val="26"/>
        </w:rPr>
      </w:pPr>
      <w:bookmarkStart w:id="21" w:name="_Toc232147716"/>
      <w:r w:rsidRPr="00960215">
        <w:rPr>
          <w:rFonts w:ascii="Arial" w:eastAsiaTheme="majorEastAsia" w:hAnsi="Arial" w:cs="Arial"/>
          <w:b/>
          <w:sz w:val="26"/>
          <w:szCs w:val="26"/>
        </w:rPr>
        <w:t>Wymagania personalizowane</w:t>
      </w:r>
      <w:bookmarkEnd w:id="21"/>
    </w:p>
    <w:p w14:paraId="49FADFC3"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 xml:space="preserve">Lampa sygnalizacyjna - diodowa z </w:t>
      </w:r>
      <w:proofErr w:type="gramStart"/>
      <w:r w:rsidRPr="00960215">
        <w:rPr>
          <w:rFonts w:ascii="Arial" w:eastAsiaTheme="minorHAnsi" w:hAnsi="Arial" w:cs="Arial"/>
          <w:sz w:val="22"/>
          <w:szCs w:val="22"/>
          <w:lang w:eastAsia="en-US"/>
        </w:rPr>
        <w:t>napisem :</w:t>
      </w:r>
      <w:proofErr w:type="gramEnd"/>
      <w:r w:rsidRPr="00960215">
        <w:rPr>
          <w:rFonts w:ascii="Arial" w:eastAsiaTheme="minorHAnsi" w:hAnsi="Arial" w:cs="Arial"/>
          <w:sz w:val="22"/>
          <w:szCs w:val="22"/>
          <w:lang w:eastAsia="en-US"/>
        </w:rPr>
        <w:t xml:space="preserve"> „</w:t>
      </w:r>
      <w:proofErr w:type="spellStart"/>
      <w:r w:rsidRPr="00960215">
        <w:rPr>
          <w:rFonts w:ascii="Arial" w:eastAsiaTheme="minorHAnsi" w:hAnsi="Arial" w:cs="Arial"/>
          <w:sz w:val="22"/>
          <w:szCs w:val="22"/>
          <w:lang w:eastAsia="en-US"/>
        </w:rPr>
        <w:t>MWiK</w:t>
      </w:r>
      <w:proofErr w:type="spellEnd"/>
      <w:r w:rsidRPr="00960215">
        <w:rPr>
          <w:rFonts w:ascii="Arial" w:eastAsiaTheme="minorHAnsi" w:hAnsi="Arial" w:cs="Arial"/>
          <w:sz w:val="22"/>
          <w:szCs w:val="22"/>
          <w:lang w:eastAsia="en-US"/>
        </w:rPr>
        <w:t xml:space="preserve"> Bydgoszcz” </w:t>
      </w:r>
      <w:proofErr w:type="gramStart"/>
      <w:r w:rsidRPr="00960215">
        <w:rPr>
          <w:rFonts w:ascii="Arial" w:eastAsiaTheme="minorHAnsi" w:hAnsi="Arial" w:cs="Arial"/>
          <w:sz w:val="22"/>
          <w:szCs w:val="22"/>
          <w:lang w:eastAsia="en-US"/>
        </w:rPr>
        <w:t>pomarańczowa,  widoczna</w:t>
      </w:r>
      <w:proofErr w:type="gramEnd"/>
      <w:r w:rsidRPr="00960215">
        <w:rPr>
          <w:rFonts w:ascii="Arial" w:eastAsiaTheme="minorHAnsi" w:hAnsi="Arial" w:cs="Arial"/>
          <w:sz w:val="22"/>
          <w:szCs w:val="22"/>
          <w:lang w:eastAsia="en-US"/>
        </w:rPr>
        <w:t xml:space="preserve"> po obrysie pojazdu (zamontowany tak, aby min. zwiększyć wysokość pojazdu w ustaleniu z Kierownikiem </w:t>
      </w:r>
      <w:proofErr w:type="spellStart"/>
      <w:r w:rsidRPr="00960215">
        <w:rPr>
          <w:rFonts w:ascii="Arial" w:eastAsiaTheme="minorHAnsi" w:hAnsi="Arial" w:cs="Arial"/>
          <w:sz w:val="22"/>
          <w:szCs w:val="22"/>
          <w:lang w:eastAsia="en-US"/>
        </w:rPr>
        <w:t>zakł</w:t>
      </w:r>
      <w:proofErr w:type="spellEnd"/>
      <w:r w:rsidRPr="00960215">
        <w:rPr>
          <w:rFonts w:ascii="Arial" w:eastAsiaTheme="minorHAnsi" w:hAnsi="Arial" w:cs="Arial"/>
          <w:sz w:val="22"/>
          <w:szCs w:val="22"/>
          <w:lang w:eastAsia="en-US"/>
        </w:rPr>
        <w:t>. transportu),</w:t>
      </w:r>
    </w:p>
    <w:p w14:paraId="386715FB"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 xml:space="preserve">W samochodzie należy zamontować system nadzoru i monitoringu pojazdu (identyfikator kierowcy, rejestrator GPS, przystawka CAN lub sonda ultradźwiękowa) zgodnie z założeniami Zamawiającego (system użytkowany przez Zamawiającego) – wyceniony przez firmę: Zakład Elektroniczny ATROM w ramach istniejącego systemu monitoringu </w:t>
      </w:r>
      <w:proofErr w:type="spellStart"/>
      <w:r w:rsidRPr="00960215">
        <w:rPr>
          <w:rFonts w:ascii="Arial" w:eastAsiaTheme="minorHAnsi" w:hAnsi="Arial" w:cs="Arial"/>
          <w:sz w:val="22"/>
          <w:szCs w:val="22"/>
          <w:lang w:eastAsia="en-US"/>
        </w:rPr>
        <w:t>AutoSAT</w:t>
      </w:r>
      <w:proofErr w:type="spellEnd"/>
      <w:r w:rsidRPr="00960215">
        <w:rPr>
          <w:rFonts w:ascii="Arial" w:eastAsiaTheme="minorHAnsi" w:hAnsi="Arial" w:cs="Arial"/>
          <w:sz w:val="22"/>
          <w:szCs w:val="22"/>
          <w:lang w:eastAsia="en-US"/>
        </w:rPr>
        <w:t xml:space="preserve"> (ustalono cenę na 3650 zł + VAT dla 1 pojazdu).</w:t>
      </w:r>
    </w:p>
    <w:p w14:paraId="65C3055D"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 xml:space="preserve">W samochodzie należy zakupić Radiotelefon: Motorola DM-2600 UHF (komplet), pasmo częstotliwości 403-470 MHz, w zestawie mikrofon, kabel zasilający, uchwyt, 24 m-ce gwarancji, zgodnie z założeniami Zamawiającego (system użytkowany przez Zamawiającego) – wyceniony przez firmę: P.D.H Con-Spark Sp. z o.o., al. </w:t>
      </w:r>
      <w:proofErr w:type="gramStart"/>
      <w:r w:rsidRPr="00960215">
        <w:rPr>
          <w:rFonts w:ascii="Arial" w:eastAsiaTheme="minorHAnsi" w:hAnsi="Arial" w:cs="Arial"/>
          <w:sz w:val="22"/>
          <w:szCs w:val="22"/>
          <w:lang w:eastAsia="en-US"/>
        </w:rPr>
        <w:t>Jana  Pawła</w:t>
      </w:r>
      <w:proofErr w:type="gramEnd"/>
      <w:r w:rsidRPr="00960215">
        <w:rPr>
          <w:rFonts w:ascii="Arial" w:eastAsiaTheme="minorHAnsi" w:hAnsi="Arial" w:cs="Arial"/>
          <w:sz w:val="22"/>
          <w:szCs w:val="22"/>
          <w:lang w:eastAsia="en-US"/>
        </w:rPr>
        <w:t xml:space="preserve"> II 1, 81-345 Gdynia w ramach istniejącego systemu (ustalono cenę na 2340 zł (netto) dla 1 pojazdu). Z montażem przez dealera auta. Antenę dostarcza zamawiający</w:t>
      </w:r>
    </w:p>
    <w:p w14:paraId="05B1B00F" w14:textId="77777777" w:rsidR="008C47F6" w:rsidRPr="00960215" w:rsidRDefault="008C47F6" w:rsidP="008C47F6">
      <w:pPr>
        <w:numPr>
          <w:ilvl w:val="0"/>
          <w:numId w:val="10"/>
        </w:numPr>
        <w:spacing w:after="160"/>
        <w:contextualSpacing/>
        <w:jc w:val="both"/>
        <w:rPr>
          <w:rFonts w:ascii="Arial" w:eastAsiaTheme="minorHAnsi" w:hAnsi="Arial" w:cs="Arial"/>
          <w:sz w:val="22"/>
          <w:szCs w:val="22"/>
        </w:rPr>
      </w:pPr>
      <w:r w:rsidRPr="00960215">
        <w:rPr>
          <w:rFonts w:ascii="Arial" w:eastAsiaTheme="minorHAnsi" w:hAnsi="Arial" w:cs="Arial"/>
          <w:sz w:val="22"/>
          <w:szCs w:val="22"/>
          <w:lang w:eastAsia="en-US"/>
        </w:rPr>
        <w:t xml:space="preserve">W pojeździe należy wykonać oklejenie reklamą MWIK zgodnie z wytycznymi </w:t>
      </w:r>
      <w:proofErr w:type="spellStart"/>
      <w:r w:rsidRPr="00960215">
        <w:rPr>
          <w:rFonts w:ascii="Arial" w:eastAsiaTheme="minorHAnsi" w:hAnsi="Arial" w:cs="Arial"/>
          <w:sz w:val="22"/>
          <w:szCs w:val="22"/>
          <w:lang w:eastAsia="en-US"/>
        </w:rPr>
        <w:t>MWiK</w:t>
      </w:r>
      <w:proofErr w:type="spellEnd"/>
      <w:r w:rsidRPr="00960215">
        <w:rPr>
          <w:rFonts w:ascii="Arial" w:eastAsiaTheme="minorHAnsi" w:hAnsi="Arial" w:cs="Arial"/>
          <w:sz w:val="22"/>
          <w:szCs w:val="22"/>
          <w:lang w:eastAsia="en-US"/>
        </w:rPr>
        <w:t xml:space="preserve"> (wzór przedstawi dział Marketingu) w firmie: MAX MEDIA Jacek </w:t>
      </w:r>
      <w:proofErr w:type="spellStart"/>
      <w:r w:rsidRPr="00960215">
        <w:rPr>
          <w:rFonts w:ascii="Arial" w:eastAsiaTheme="minorHAnsi" w:hAnsi="Arial" w:cs="Arial"/>
          <w:sz w:val="22"/>
          <w:szCs w:val="22"/>
          <w:lang w:eastAsia="en-US"/>
        </w:rPr>
        <w:t>Michalczyszyn</w:t>
      </w:r>
      <w:proofErr w:type="spellEnd"/>
      <w:r w:rsidRPr="00960215">
        <w:rPr>
          <w:rFonts w:ascii="Arial" w:eastAsiaTheme="minorHAnsi" w:hAnsi="Arial" w:cs="Arial"/>
          <w:sz w:val="22"/>
          <w:szCs w:val="22"/>
          <w:lang w:eastAsia="en-US"/>
        </w:rPr>
        <w:t xml:space="preserve"> ul. Kraszewskiego 9A Bydgoszcz (ustalono cenę na 5000 zł (netto) dla 1 pojazdu), 36 m-</w:t>
      </w:r>
      <w:proofErr w:type="spellStart"/>
      <w:r w:rsidRPr="00960215">
        <w:rPr>
          <w:rFonts w:ascii="Arial" w:eastAsiaTheme="minorHAnsi" w:hAnsi="Arial" w:cs="Arial"/>
          <w:sz w:val="22"/>
          <w:szCs w:val="22"/>
          <w:lang w:eastAsia="en-US"/>
        </w:rPr>
        <w:t>czna</w:t>
      </w:r>
      <w:proofErr w:type="spellEnd"/>
      <w:r w:rsidRPr="00960215">
        <w:rPr>
          <w:rFonts w:ascii="Arial" w:eastAsiaTheme="minorHAnsi" w:hAnsi="Arial" w:cs="Arial"/>
          <w:sz w:val="22"/>
          <w:szCs w:val="22"/>
          <w:lang w:eastAsia="en-US"/>
        </w:rPr>
        <w:t xml:space="preserve"> gwarancji jakości i </w:t>
      </w:r>
      <w:proofErr w:type="spellStart"/>
      <w:r w:rsidRPr="00960215">
        <w:rPr>
          <w:rFonts w:ascii="Arial" w:eastAsiaTheme="minorHAnsi" w:hAnsi="Arial" w:cs="Arial"/>
          <w:sz w:val="22"/>
          <w:szCs w:val="22"/>
          <w:lang w:eastAsia="en-US"/>
        </w:rPr>
        <w:t>rekojmia</w:t>
      </w:r>
      <w:proofErr w:type="spellEnd"/>
      <w:r w:rsidRPr="00960215">
        <w:rPr>
          <w:rFonts w:ascii="Arial" w:eastAsiaTheme="minorHAnsi" w:hAnsi="Arial" w:cs="Arial"/>
          <w:sz w:val="22"/>
          <w:szCs w:val="22"/>
          <w:lang w:eastAsia="en-US"/>
        </w:rPr>
        <w:t xml:space="preserve"> za wady, w tym kolor druku</w:t>
      </w:r>
    </w:p>
    <w:p w14:paraId="0CBBD8D0" w14:textId="77777777" w:rsidR="008C47F6" w:rsidRPr="00960215" w:rsidRDefault="008C47F6" w:rsidP="008C47F6">
      <w:pPr>
        <w:spacing w:after="160"/>
        <w:ind w:left="720"/>
        <w:contextualSpacing/>
        <w:jc w:val="both"/>
        <w:rPr>
          <w:rFonts w:ascii="Arial" w:eastAsiaTheme="minorHAnsi" w:hAnsi="Arial" w:cs="Arial"/>
          <w:sz w:val="22"/>
          <w:szCs w:val="22"/>
        </w:rPr>
      </w:pPr>
    </w:p>
    <w:p w14:paraId="1D79613B" w14:textId="77777777" w:rsidR="008C47F6" w:rsidRPr="00960215" w:rsidRDefault="008C47F6" w:rsidP="008C47F6">
      <w:pPr>
        <w:keepNext/>
        <w:keepLines/>
        <w:numPr>
          <w:ilvl w:val="1"/>
          <w:numId w:val="0"/>
        </w:numPr>
        <w:spacing w:before="120" w:after="120"/>
        <w:ind w:left="576" w:hanging="576"/>
        <w:jc w:val="both"/>
        <w:outlineLvl w:val="1"/>
        <w:rPr>
          <w:rFonts w:ascii="Arial" w:eastAsiaTheme="majorEastAsia" w:hAnsi="Arial" w:cs="Arial"/>
          <w:b/>
          <w:sz w:val="26"/>
          <w:szCs w:val="26"/>
        </w:rPr>
      </w:pPr>
      <w:bookmarkStart w:id="22" w:name="_Toc232147717"/>
      <w:r w:rsidRPr="00960215">
        <w:rPr>
          <w:rFonts w:ascii="Arial" w:eastAsiaTheme="majorEastAsia" w:hAnsi="Arial" w:cs="Arial"/>
          <w:b/>
          <w:sz w:val="26"/>
          <w:szCs w:val="26"/>
        </w:rPr>
        <w:t>Gwarancja i przeglądy</w:t>
      </w:r>
      <w:bookmarkEnd w:id="22"/>
    </w:p>
    <w:p w14:paraId="5493DAB7" w14:textId="77777777" w:rsidR="008C47F6" w:rsidRPr="00960215" w:rsidRDefault="008C47F6" w:rsidP="008C47F6">
      <w:pPr>
        <w:numPr>
          <w:ilvl w:val="0"/>
          <w:numId w:val="10"/>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Serwis gwarancyjny (autoryzowany) w odległości do 20 km od siedziby zamawiającego,</w:t>
      </w:r>
    </w:p>
    <w:p w14:paraId="473A86DB" w14:textId="77777777" w:rsidR="008C47F6" w:rsidRPr="00960215" w:rsidRDefault="008C47F6" w:rsidP="008C47F6">
      <w:pPr>
        <w:numPr>
          <w:ilvl w:val="0"/>
          <w:numId w:val="10"/>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Min. 2 letnia pełna gwarancja (oraz min. 5 letnia gwarancja na perforacje karoserii i powłoki lakiernicze) lub 100 000 km liczone od daty odbioru protokołem pojazdów,</w:t>
      </w:r>
    </w:p>
    <w:p w14:paraId="2B545A60" w14:textId="77777777" w:rsidR="008C47F6" w:rsidRPr="00960215" w:rsidRDefault="008C47F6" w:rsidP="008C47F6">
      <w:pPr>
        <w:numPr>
          <w:ilvl w:val="0"/>
          <w:numId w:val="10"/>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Min. 2 letnia gwarancja oraz ASSISTANCE 24h., serwis w odległości do 25 km od siedziby zamawiającego,</w:t>
      </w:r>
    </w:p>
    <w:p w14:paraId="5E1BCE0B" w14:textId="77777777" w:rsidR="008C47F6" w:rsidRPr="00960215" w:rsidRDefault="008C47F6" w:rsidP="008C47F6">
      <w:pPr>
        <w:numPr>
          <w:ilvl w:val="0"/>
          <w:numId w:val="10"/>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Czasookres pomiędzy przeglądami nie </w:t>
      </w:r>
      <w:proofErr w:type="gramStart"/>
      <w:r w:rsidRPr="00960215">
        <w:rPr>
          <w:rFonts w:ascii="Arial" w:eastAsiaTheme="minorHAnsi" w:hAnsi="Arial" w:cs="Arial"/>
          <w:sz w:val="22"/>
          <w:szCs w:val="22"/>
          <w:lang w:eastAsia="en-US"/>
        </w:rPr>
        <w:t>częściej,</w:t>
      </w:r>
      <w:proofErr w:type="gramEnd"/>
      <w:r w:rsidRPr="00960215">
        <w:rPr>
          <w:rFonts w:ascii="Arial" w:eastAsiaTheme="minorHAnsi" w:hAnsi="Arial" w:cs="Arial"/>
          <w:sz w:val="22"/>
          <w:szCs w:val="22"/>
          <w:lang w:eastAsia="en-US"/>
        </w:rPr>
        <w:t xml:space="preserve"> niż co 30 000 km lub raz w roku, (co nastąpi pierwsze),</w:t>
      </w:r>
    </w:p>
    <w:p w14:paraId="6BBC6C89" w14:textId="77777777" w:rsidR="008C47F6" w:rsidRPr="00960215" w:rsidRDefault="008C47F6" w:rsidP="008C47F6">
      <w:pPr>
        <w:numPr>
          <w:ilvl w:val="0"/>
          <w:numId w:val="10"/>
        </w:numPr>
        <w:spacing w:after="24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Możliwość oklejenia pojazdu logotypem bez utraty gwarancji</w:t>
      </w:r>
    </w:p>
    <w:p w14:paraId="369CBD3B" w14:textId="77777777" w:rsidR="008C47F6" w:rsidRPr="00960215" w:rsidRDefault="008C47F6" w:rsidP="008C47F6">
      <w:pPr>
        <w:keepNext/>
        <w:keepLines/>
        <w:spacing w:before="240" w:after="120"/>
        <w:ind w:left="432" w:hanging="432"/>
        <w:jc w:val="both"/>
        <w:outlineLvl w:val="0"/>
        <w:rPr>
          <w:rFonts w:ascii="Arial" w:eastAsiaTheme="majorEastAsia" w:hAnsi="Arial" w:cs="Arial"/>
          <w:b/>
          <w:sz w:val="28"/>
          <w:szCs w:val="32"/>
          <w:lang w:eastAsia="en-US"/>
        </w:rPr>
      </w:pPr>
      <w:bookmarkStart w:id="23" w:name="_Toc232147718"/>
      <w:r w:rsidRPr="00960215">
        <w:rPr>
          <w:rFonts w:ascii="Arial" w:eastAsiaTheme="majorEastAsia" w:hAnsi="Arial" w:cs="Arial"/>
          <w:b/>
          <w:sz w:val="28"/>
          <w:szCs w:val="32"/>
          <w:lang w:eastAsia="en-US"/>
        </w:rPr>
        <w:t>Zabudowa przestrzeni</w:t>
      </w:r>
      <w:bookmarkEnd w:id="23"/>
      <w:r w:rsidRPr="00960215">
        <w:rPr>
          <w:rFonts w:ascii="Arial" w:eastAsiaTheme="majorEastAsia" w:hAnsi="Arial" w:cs="Arial"/>
          <w:b/>
          <w:sz w:val="28"/>
          <w:szCs w:val="32"/>
          <w:lang w:eastAsia="en-US"/>
        </w:rPr>
        <w:t xml:space="preserve"> </w:t>
      </w:r>
    </w:p>
    <w:p w14:paraId="361444D8" w14:textId="77777777" w:rsidR="008C47F6" w:rsidRPr="00960215" w:rsidRDefault="008C47F6" w:rsidP="008C47F6">
      <w:pPr>
        <w:keepNext/>
        <w:keepLines/>
        <w:numPr>
          <w:ilvl w:val="1"/>
          <w:numId w:val="0"/>
        </w:numPr>
        <w:spacing w:before="120" w:after="120"/>
        <w:ind w:left="576" w:hanging="576"/>
        <w:jc w:val="both"/>
        <w:outlineLvl w:val="1"/>
        <w:rPr>
          <w:rFonts w:ascii="Arial" w:eastAsiaTheme="majorEastAsia" w:hAnsi="Arial" w:cs="Arial"/>
          <w:b/>
          <w:sz w:val="26"/>
          <w:szCs w:val="26"/>
          <w:lang w:eastAsia="en-US"/>
        </w:rPr>
      </w:pPr>
      <w:bookmarkStart w:id="24" w:name="_Toc232147719"/>
      <w:r w:rsidRPr="00960215">
        <w:rPr>
          <w:rFonts w:ascii="Arial" w:eastAsiaTheme="majorEastAsia" w:hAnsi="Arial" w:cs="Arial"/>
          <w:b/>
          <w:sz w:val="26"/>
          <w:szCs w:val="26"/>
          <w:lang w:eastAsia="en-US"/>
        </w:rPr>
        <w:t>Przestrzeń pasażerska</w:t>
      </w:r>
      <w:bookmarkEnd w:id="24"/>
    </w:p>
    <w:p w14:paraId="42A1E617" w14:textId="77777777" w:rsidR="008C47F6" w:rsidRPr="00960215" w:rsidRDefault="008C47F6" w:rsidP="008C47F6">
      <w:pPr>
        <w:numPr>
          <w:ilvl w:val="0"/>
          <w:numId w:val="12"/>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Dodatkowe oświetlenie diodowe min w dwóch punktach – w ustaleniu z kierownikiem </w:t>
      </w:r>
      <w:proofErr w:type="spellStart"/>
      <w:r w:rsidRPr="00960215">
        <w:rPr>
          <w:rFonts w:ascii="Arial" w:eastAsiaTheme="minorHAnsi" w:hAnsi="Arial" w:cs="Arial"/>
          <w:sz w:val="22"/>
          <w:szCs w:val="22"/>
          <w:lang w:eastAsia="en-US"/>
        </w:rPr>
        <w:t>zakł</w:t>
      </w:r>
      <w:proofErr w:type="spellEnd"/>
      <w:r w:rsidRPr="00960215">
        <w:rPr>
          <w:rFonts w:ascii="Arial" w:eastAsiaTheme="minorHAnsi" w:hAnsi="Arial" w:cs="Arial"/>
          <w:sz w:val="22"/>
          <w:szCs w:val="22"/>
          <w:lang w:eastAsia="en-US"/>
        </w:rPr>
        <w:t>. Transportu</w:t>
      </w:r>
    </w:p>
    <w:p w14:paraId="5804CF1B" w14:textId="77777777" w:rsidR="008C47F6" w:rsidRPr="00960215" w:rsidRDefault="008C47F6" w:rsidP="008C47F6">
      <w:pPr>
        <w:numPr>
          <w:ilvl w:val="0"/>
          <w:numId w:val="12"/>
        </w:numPr>
        <w:spacing w:after="160"/>
        <w:contextualSpacing/>
        <w:jc w:val="both"/>
        <w:rPr>
          <w:rFonts w:ascii="Arial" w:eastAsiaTheme="minorHAnsi" w:hAnsi="Arial" w:cs="Arial"/>
          <w:sz w:val="22"/>
          <w:szCs w:val="22"/>
          <w:lang w:eastAsia="en-US"/>
        </w:rPr>
      </w:pPr>
    </w:p>
    <w:p w14:paraId="4B8A14FA" w14:textId="77777777" w:rsidR="008C47F6" w:rsidRPr="00960215" w:rsidRDefault="008C47F6" w:rsidP="008C47F6">
      <w:pPr>
        <w:keepNext/>
        <w:keepLines/>
        <w:numPr>
          <w:ilvl w:val="1"/>
          <w:numId w:val="0"/>
        </w:numPr>
        <w:spacing w:before="120" w:after="120"/>
        <w:ind w:left="576" w:hanging="576"/>
        <w:jc w:val="both"/>
        <w:outlineLvl w:val="1"/>
        <w:rPr>
          <w:rFonts w:ascii="Arial" w:eastAsiaTheme="majorEastAsia" w:hAnsi="Arial" w:cs="Arial"/>
          <w:b/>
          <w:sz w:val="26"/>
          <w:szCs w:val="26"/>
          <w:lang w:eastAsia="en-US"/>
        </w:rPr>
      </w:pPr>
      <w:bookmarkStart w:id="25" w:name="_Toc232147720"/>
      <w:r w:rsidRPr="00960215">
        <w:rPr>
          <w:rFonts w:ascii="Arial" w:eastAsiaTheme="majorEastAsia" w:hAnsi="Arial" w:cs="Arial"/>
          <w:b/>
          <w:sz w:val="26"/>
          <w:szCs w:val="26"/>
          <w:lang w:eastAsia="en-US"/>
        </w:rPr>
        <w:lastRenderedPageBreak/>
        <w:t>Przestrzeń ładunkowa</w:t>
      </w:r>
      <w:bookmarkEnd w:id="25"/>
    </w:p>
    <w:p w14:paraId="0B539051" w14:textId="77777777" w:rsidR="008C47F6" w:rsidRPr="00960215" w:rsidRDefault="008C47F6" w:rsidP="008C47F6">
      <w:pPr>
        <w:numPr>
          <w:ilvl w:val="0"/>
          <w:numId w:val="15"/>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Przedział ładunkowy musi zostać wyłożony płytą antypoślizgową wodoodporną z panelami bocznymi </w:t>
      </w:r>
    </w:p>
    <w:p w14:paraId="1FD43092" w14:textId="77777777" w:rsidR="008C47F6" w:rsidRPr="00960215" w:rsidRDefault="008C47F6" w:rsidP="008C47F6">
      <w:pPr>
        <w:numPr>
          <w:ilvl w:val="0"/>
          <w:numId w:val="14"/>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Na suficie musi zostać zamontowana Lampa LED do dodatkowego oświetlenia przestrzeni kabinowej</w:t>
      </w:r>
    </w:p>
    <w:p w14:paraId="2A580CE9"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Wzdłuż krótkiej ściany za kabiną kierowcy zlicowane z podłoga listwy </w:t>
      </w:r>
      <w:proofErr w:type="spellStart"/>
      <w:r w:rsidRPr="00960215">
        <w:rPr>
          <w:rFonts w:ascii="Arial" w:eastAsiaTheme="minorHAnsi" w:hAnsi="Arial" w:cs="Arial"/>
          <w:sz w:val="22"/>
          <w:szCs w:val="22"/>
          <w:lang w:eastAsia="en-US"/>
        </w:rPr>
        <w:t>airline</w:t>
      </w:r>
      <w:proofErr w:type="spellEnd"/>
      <w:r w:rsidRPr="00960215">
        <w:rPr>
          <w:rFonts w:ascii="Arial" w:eastAsiaTheme="minorHAnsi" w:hAnsi="Arial" w:cs="Arial"/>
          <w:sz w:val="22"/>
          <w:szCs w:val="22"/>
          <w:lang w:eastAsia="en-US"/>
        </w:rPr>
        <w:t xml:space="preserve"> 2szt. wraz z pasami transportowymi w min. 2 miejscach</w:t>
      </w:r>
    </w:p>
    <w:p w14:paraId="0EF3FF25" w14:textId="77777777" w:rsidR="008C47F6" w:rsidRPr="00960215" w:rsidRDefault="008C47F6" w:rsidP="008C47F6">
      <w:pPr>
        <w:ind w:left="357"/>
        <w:jc w:val="both"/>
        <w:rPr>
          <w:rFonts w:ascii="Arial" w:eastAsia="SimSun" w:hAnsi="Arial" w:cs="Arial"/>
          <w:sz w:val="22"/>
          <w:szCs w:val="22"/>
          <w:lang w:eastAsia="en-US"/>
        </w:rPr>
      </w:pPr>
      <w:r w:rsidRPr="00960215">
        <w:rPr>
          <w:rFonts w:ascii="Arial" w:eastAsia="SimSun" w:hAnsi="Arial" w:cs="Arial"/>
          <w:sz w:val="22"/>
          <w:szCs w:val="22"/>
          <w:lang w:eastAsia="en-US"/>
        </w:rPr>
        <w:t xml:space="preserve">Zabudowa wykonana według obecnych standardów zabudów modułowych do pojazdów o przeznaczeniu warsztatowo-magazynowych </w:t>
      </w:r>
    </w:p>
    <w:p w14:paraId="418FE045"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Spody szuflad i półek zabezpieczone panelami komorowymi z polipropylenu, tłumiące hałas i wytrzymałe na ostre krawędzie elementów przewożonych,</w:t>
      </w:r>
    </w:p>
    <w:p w14:paraId="479B88E3"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Zabudowy/szafy muszą mieć zewnętrzne zabezpieczenia przed wpadnięciem elementów za tył zabudowy,</w:t>
      </w:r>
    </w:p>
    <w:p w14:paraId="34DF53CB"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Udźwig szuflad min. 50kg, udźwig półek min. 100kg,</w:t>
      </w:r>
    </w:p>
    <w:p w14:paraId="769E58BA"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Szuflady muszą być zabezpieczone przed samoczynnym otwieraniem podczas transportu.</w:t>
      </w:r>
    </w:p>
    <w:p w14:paraId="33BECA70"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Blat roboczy zabezpieczony sklejką odporną na wysokie temp (ciepła cyna), oraz na wilgoć</w:t>
      </w:r>
    </w:p>
    <w:p w14:paraId="3968EFB2"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Modułowe krzesło do blatu roboczego, zapewniające ergonomie pracy zgodną z odpowiednimi normami</w:t>
      </w:r>
    </w:p>
    <w:p w14:paraId="09C064AC" w14:textId="77777777" w:rsidR="008C47F6" w:rsidRPr="00960215" w:rsidRDefault="008C47F6" w:rsidP="008C47F6">
      <w:pPr>
        <w:numPr>
          <w:ilvl w:val="0"/>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Mobilny kącik czystości z uchwytem modułowym pozwalającym na mocowanie na wykonanych zabudowach. w </w:t>
      </w:r>
      <w:proofErr w:type="gramStart"/>
      <w:r w:rsidRPr="00960215">
        <w:rPr>
          <w:rFonts w:ascii="Arial" w:eastAsiaTheme="minorHAnsi" w:hAnsi="Arial" w:cs="Arial"/>
          <w:sz w:val="22"/>
          <w:szCs w:val="22"/>
          <w:lang w:eastAsia="en-US"/>
        </w:rPr>
        <w:t>skład  kącika</w:t>
      </w:r>
      <w:proofErr w:type="gramEnd"/>
      <w:r w:rsidRPr="00960215">
        <w:rPr>
          <w:rFonts w:ascii="Arial" w:eastAsiaTheme="minorHAnsi" w:hAnsi="Arial" w:cs="Arial"/>
          <w:sz w:val="22"/>
          <w:szCs w:val="22"/>
          <w:lang w:eastAsia="en-US"/>
        </w:rPr>
        <w:t xml:space="preserve"> czystości wchodzi:</w:t>
      </w:r>
    </w:p>
    <w:p w14:paraId="34E2C844" w14:textId="77777777" w:rsidR="008C47F6" w:rsidRPr="00960215" w:rsidRDefault="008C47F6" w:rsidP="008C47F6">
      <w:pPr>
        <w:numPr>
          <w:ilvl w:val="1"/>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Uchwyt na ręcznik papierowy</w:t>
      </w:r>
    </w:p>
    <w:p w14:paraId="7B29B1DD" w14:textId="77777777" w:rsidR="008C47F6" w:rsidRPr="00960215" w:rsidRDefault="008C47F6" w:rsidP="008C47F6">
      <w:pPr>
        <w:numPr>
          <w:ilvl w:val="1"/>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Dozownik do mydła i płynu dezynfekującego,</w:t>
      </w:r>
    </w:p>
    <w:p w14:paraId="09997156" w14:textId="77777777" w:rsidR="008C47F6" w:rsidRPr="00960215" w:rsidRDefault="008C47F6" w:rsidP="008C47F6">
      <w:pPr>
        <w:numPr>
          <w:ilvl w:val="1"/>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Zbiornik na wodę</w:t>
      </w:r>
    </w:p>
    <w:p w14:paraId="5E9DA211" w14:textId="77777777" w:rsidR="008C47F6" w:rsidRPr="00960215" w:rsidRDefault="008C47F6" w:rsidP="008C47F6">
      <w:pPr>
        <w:numPr>
          <w:ilvl w:val="1"/>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Koszt na odpady</w:t>
      </w:r>
    </w:p>
    <w:p w14:paraId="605F5E5C" w14:textId="77777777" w:rsidR="008C47F6" w:rsidRPr="00960215" w:rsidRDefault="008C47F6" w:rsidP="008C47F6">
      <w:pPr>
        <w:ind w:left="1440"/>
        <w:contextualSpacing/>
        <w:jc w:val="both"/>
        <w:rPr>
          <w:rFonts w:ascii="Arial" w:eastAsiaTheme="minorHAnsi" w:hAnsi="Arial" w:cs="Arial"/>
          <w:sz w:val="22"/>
          <w:szCs w:val="22"/>
          <w:lang w:eastAsia="en-US"/>
        </w:rPr>
      </w:pPr>
    </w:p>
    <w:p w14:paraId="45B3D6BF" w14:textId="77777777" w:rsidR="008C47F6" w:rsidRPr="00960215" w:rsidRDefault="008C47F6" w:rsidP="008C47F6">
      <w:pPr>
        <w:numPr>
          <w:ilvl w:val="0"/>
          <w:numId w:val="13"/>
        </w:numPr>
        <w:spacing w:after="160"/>
        <w:contextualSpacing/>
        <w:jc w:val="both"/>
        <w:rPr>
          <w:rFonts w:ascii="Arial" w:eastAsiaTheme="minorHAnsi" w:hAnsi="Arial" w:cs="Arial"/>
          <w:b/>
          <w:bCs/>
          <w:sz w:val="22"/>
          <w:szCs w:val="22"/>
          <w:lang w:eastAsia="en-US"/>
        </w:rPr>
      </w:pPr>
      <w:r w:rsidRPr="00960215">
        <w:rPr>
          <w:rFonts w:ascii="Arial" w:eastAsiaTheme="minorHAnsi" w:hAnsi="Arial" w:cs="Arial"/>
          <w:b/>
          <w:bCs/>
          <w:sz w:val="22"/>
          <w:szCs w:val="22"/>
          <w:lang w:eastAsia="en-US"/>
        </w:rPr>
        <w:t>Zabudowa nr 1</w:t>
      </w:r>
    </w:p>
    <w:p w14:paraId="1F4249BC" w14:textId="77777777" w:rsidR="008C47F6" w:rsidRPr="00960215" w:rsidRDefault="008C47F6" w:rsidP="008C47F6">
      <w:pPr>
        <w:numPr>
          <w:ilvl w:val="1"/>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Wzdłuż lewej ściany zabudowa na min:</w:t>
      </w:r>
    </w:p>
    <w:p w14:paraId="4D137DCC"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Wysokość 1225mm</w:t>
      </w:r>
    </w:p>
    <w:p w14:paraId="7FCDE667"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Długość 1695 mm</w:t>
      </w:r>
    </w:p>
    <w:p w14:paraId="190D01D2"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Głębokość 385 mm</w:t>
      </w:r>
    </w:p>
    <w:p w14:paraId="230B8745" w14:textId="77777777" w:rsidR="008C47F6" w:rsidRPr="00960215" w:rsidRDefault="008C47F6" w:rsidP="008C47F6">
      <w:pPr>
        <w:numPr>
          <w:ilvl w:val="1"/>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Wyposażona w 4 szuflady o wymiarach:</w:t>
      </w:r>
    </w:p>
    <w:p w14:paraId="0C511B77"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Szerokość min 1130mm wysokość 300mm głębokość tak jak zabudowa,</w:t>
      </w:r>
    </w:p>
    <w:p w14:paraId="1E975CF4"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Szerokość min 1130mm wysokość 300mm głębokość tak jak zabudowa,</w:t>
      </w:r>
    </w:p>
    <w:p w14:paraId="2FD5C360"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Szerokość min 1130mm wysokość 150mm głębokość tak jak zabudowa,</w:t>
      </w:r>
    </w:p>
    <w:p w14:paraId="36B4FF56"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Szerokość min 465mm wysokość 300mm głębokość tak jak zabudowa.</w:t>
      </w:r>
    </w:p>
    <w:p w14:paraId="58B44854" w14:textId="77777777" w:rsidR="008C47F6" w:rsidRPr="00960215" w:rsidRDefault="008C47F6" w:rsidP="008C47F6">
      <w:pPr>
        <w:numPr>
          <w:ilvl w:val="1"/>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Wyposażona w 3 półki regulowane</w:t>
      </w:r>
    </w:p>
    <w:p w14:paraId="1747A04D"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2 </w:t>
      </w:r>
      <w:proofErr w:type="spellStart"/>
      <w:r w:rsidRPr="00960215">
        <w:rPr>
          <w:rFonts w:ascii="Arial" w:eastAsiaTheme="minorHAnsi" w:hAnsi="Arial" w:cs="Arial"/>
          <w:sz w:val="22"/>
          <w:szCs w:val="22"/>
          <w:lang w:eastAsia="en-US"/>
        </w:rPr>
        <w:t>szt</w:t>
      </w:r>
      <w:proofErr w:type="spellEnd"/>
      <w:r w:rsidRPr="00960215">
        <w:rPr>
          <w:rFonts w:ascii="Arial" w:eastAsiaTheme="minorHAnsi" w:hAnsi="Arial" w:cs="Arial"/>
          <w:sz w:val="22"/>
          <w:szCs w:val="22"/>
          <w:lang w:eastAsia="en-US"/>
        </w:rPr>
        <w:t xml:space="preserve"> o szerokości min 465m,</w:t>
      </w:r>
    </w:p>
    <w:p w14:paraId="31DD5F06" w14:textId="77777777" w:rsidR="008C47F6" w:rsidRPr="00960215" w:rsidRDefault="008C47F6" w:rsidP="008C47F6">
      <w:pPr>
        <w:numPr>
          <w:ilvl w:val="2"/>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1 </w:t>
      </w:r>
      <w:proofErr w:type="spellStart"/>
      <w:r w:rsidRPr="00960215">
        <w:rPr>
          <w:rFonts w:ascii="Arial" w:eastAsiaTheme="minorHAnsi" w:hAnsi="Arial" w:cs="Arial"/>
          <w:sz w:val="22"/>
          <w:szCs w:val="22"/>
          <w:lang w:eastAsia="en-US"/>
        </w:rPr>
        <w:t>szt</w:t>
      </w:r>
      <w:proofErr w:type="spellEnd"/>
      <w:r w:rsidRPr="00960215">
        <w:rPr>
          <w:rFonts w:ascii="Arial" w:eastAsiaTheme="minorHAnsi" w:hAnsi="Arial" w:cs="Arial"/>
          <w:sz w:val="22"/>
          <w:szCs w:val="22"/>
          <w:lang w:eastAsia="en-US"/>
        </w:rPr>
        <w:t xml:space="preserve"> o szerokości min 1130 wyposażona w 5 kuwet jednakowych wymiarów.</w:t>
      </w:r>
    </w:p>
    <w:p w14:paraId="149333BC" w14:textId="77777777" w:rsidR="008C47F6" w:rsidRPr="00960215" w:rsidRDefault="008C47F6" w:rsidP="008C47F6">
      <w:pPr>
        <w:numPr>
          <w:ilvl w:val="0"/>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Prawa ściana zabudowy musi mieć zamontowaną blachę </w:t>
      </w:r>
      <w:proofErr w:type="spellStart"/>
      <w:r w:rsidRPr="00960215">
        <w:rPr>
          <w:rFonts w:ascii="Arial" w:eastAsiaTheme="minorHAnsi" w:hAnsi="Arial" w:cs="Arial"/>
          <w:sz w:val="22"/>
          <w:szCs w:val="22"/>
          <w:lang w:eastAsia="en-US"/>
        </w:rPr>
        <w:t>perforowa</w:t>
      </w:r>
      <w:proofErr w:type="spellEnd"/>
      <w:r w:rsidRPr="00960215">
        <w:rPr>
          <w:rFonts w:ascii="Arial" w:eastAsiaTheme="minorHAnsi" w:hAnsi="Arial" w:cs="Arial"/>
          <w:sz w:val="22"/>
          <w:szCs w:val="22"/>
          <w:lang w:eastAsia="en-US"/>
        </w:rPr>
        <w:t xml:space="preserve"> z otworami kwadratowymi z zamontowanymi haczykami w ilości 6 </w:t>
      </w:r>
      <w:proofErr w:type="spellStart"/>
      <w:r w:rsidRPr="00960215">
        <w:rPr>
          <w:rFonts w:ascii="Arial" w:eastAsiaTheme="minorHAnsi" w:hAnsi="Arial" w:cs="Arial"/>
          <w:sz w:val="22"/>
          <w:szCs w:val="22"/>
          <w:lang w:eastAsia="en-US"/>
        </w:rPr>
        <w:t>szt</w:t>
      </w:r>
      <w:proofErr w:type="spellEnd"/>
    </w:p>
    <w:p w14:paraId="6E3482DE" w14:textId="77777777" w:rsidR="008C47F6" w:rsidRPr="00960215" w:rsidRDefault="008C47F6" w:rsidP="008C47F6">
      <w:pPr>
        <w:spacing w:after="160"/>
        <w:ind w:left="720"/>
        <w:contextualSpacing/>
        <w:jc w:val="both"/>
        <w:rPr>
          <w:rFonts w:ascii="Arial" w:eastAsiaTheme="minorHAnsi" w:hAnsi="Arial" w:cs="Arial"/>
          <w:sz w:val="22"/>
          <w:szCs w:val="22"/>
          <w:lang w:eastAsia="en-US"/>
        </w:rPr>
      </w:pPr>
    </w:p>
    <w:p w14:paraId="6F8D7B1A" w14:textId="77777777" w:rsidR="008C47F6" w:rsidRPr="00960215" w:rsidRDefault="008C47F6" w:rsidP="008C47F6">
      <w:pPr>
        <w:numPr>
          <w:ilvl w:val="0"/>
          <w:numId w:val="13"/>
        </w:numPr>
        <w:spacing w:after="160"/>
        <w:contextualSpacing/>
        <w:jc w:val="both"/>
        <w:rPr>
          <w:rFonts w:ascii="Arial" w:eastAsiaTheme="minorHAnsi" w:hAnsi="Arial" w:cs="Arial"/>
          <w:b/>
          <w:bCs/>
          <w:sz w:val="22"/>
          <w:szCs w:val="22"/>
          <w:lang w:eastAsia="en-US"/>
        </w:rPr>
      </w:pPr>
      <w:r w:rsidRPr="00960215">
        <w:rPr>
          <w:rFonts w:ascii="Arial" w:eastAsiaTheme="minorHAnsi" w:hAnsi="Arial" w:cs="Arial"/>
          <w:b/>
          <w:bCs/>
          <w:sz w:val="22"/>
          <w:szCs w:val="22"/>
          <w:lang w:eastAsia="en-US"/>
        </w:rPr>
        <w:t>Zabudowa nr 2</w:t>
      </w:r>
    </w:p>
    <w:p w14:paraId="21B88969"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Wzdłuż prawej ściany od drzwi wejściowy frontowych do drzwi przesuwnych bocznych o wymiarach:</w:t>
      </w:r>
    </w:p>
    <w:p w14:paraId="3F7C4973" w14:textId="77777777" w:rsidR="008C47F6" w:rsidRPr="00960215" w:rsidRDefault="008C47F6" w:rsidP="008C47F6">
      <w:pPr>
        <w:numPr>
          <w:ilvl w:val="2"/>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Wysokość 1250mm,</w:t>
      </w:r>
    </w:p>
    <w:p w14:paraId="1E1AA57C" w14:textId="77777777" w:rsidR="008C47F6" w:rsidRPr="00960215" w:rsidRDefault="008C47F6" w:rsidP="008C47F6">
      <w:pPr>
        <w:numPr>
          <w:ilvl w:val="2"/>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Długość 1020mm,</w:t>
      </w:r>
    </w:p>
    <w:p w14:paraId="7F4B3E51" w14:textId="77777777" w:rsidR="008C47F6" w:rsidRPr="00960215" w:rsidRDefault="008C47F6" w:rsidP="008C47F6">
      <w:pPr>
        <w:numPr>
          <w:ilvl w:val="2"/>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Głębokość część dolna z blatem roboczym 385mm, nadstawka nad blat 285mm.</w:t>
      </w:r>
    </w:p>
    <w:p w14:paraId="04A29314"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Wyposażona w 3 szuflady o wysokości 100mm:</w:t>
      </w:r>
    </w:p>
    <w:p w14:paraId="6BF11E3C" w14:textId="77777777" w:rsidR="008C47F6" w:rsidRPr="00960215" w:rsidRDefault="008C47F6" w:rsidP="008C47F6">
      <w:pPr>
        <w:numPr>
          <w:ilvl w:val="2"/>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2 szuflady przeznaczone na narzędzia wyścielone pianka z wzorami na odpowiednie elementy zgodnie z poniższą listą wchodzącą w skład zamówienia:</w:t>
      </w:r>
    </w:p>
    <w:p w14:paraId="1C21D7F0"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Zestaw kluczy płaskich do numeru </w:t>
      </w:r>
      <w:proofErr w:type="gramStart"/>
      <w:r w:rsidRPr="00960215">
        <w:rPr>
          <w:rFonts w:ascii="Arial" w:eastAsiaTheme="minorHAnsi" w:hAnsi="Arial" w:cs="Arial"/>
          <w:sz w:val="22"/>
          <w:szCs w:val="22"/>
          <w:lang w:eastAsia="en-US"/>
        </w:rPr>
        <w:t>8”-</w:t>
      </w:r>
      <w:proofErr w:type="gramEnd"/>
      <w:r w:rsidRPr="00960215">
        <w:rPr>
          <w:rFonts w:ascii="Arial" w:eastAsiaTheme="minorHAnsi" w:hAnsi="Arial" w:cs="Arial"/>
          <w:sz w:val="22"/>
          <w:szCs w:val="22"/>
          <w:lang w:eastAsia="en-US"/>
        </w:rPr>
        <w:t>32”</w:t>
      </w:r>
    </w:p>
    <w:p w14:paraId="5965DAA4"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Klucz grzechotka wraz z nakładkami</w:t>
      </w:r>
    </w:p>
    <w:p w14:paraId="3381B838"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lastRenderedPageBreak/>
        <w:t xml:space="preserve">Zestaw wkrętaków płaskich, krzyżowych, </w:t>
      </w:r>
      <w:proofErr w:type="spellStart"/>
      <w:r w:rsidRPr="00960215">
        <w:rPr>
          <w:rFonts w:ascii="Arial" w:eastAsiaTheme="minorHAnsi" w:hAnsi="Arial" w:cs="Arial"/>
          <w:sz w:val="22"/>
          <w:szCs w:val="22"/>
          <w:lang w:eastAsia="en-US"/>
        </w:rPr>
        <w:t>torksów</w:t>
      </w:r>
      <w:proofErr w:type="spellEnd"/>
      <w:r w:rsidRPr="00960215">
        <w:rPr>
          <w:rFonts w:ascii="Arial" w:eastAsiaTheme="minorHAnsi" w:hAnsi="Arial" w:cs="Arial"/>
          <w:sz w:val="22"/>
          <w:szCs w:val="22"/>
          <w:lang w:eastAsia="en-US"/>
        </w:rPr>
        <w:t xml:space="preserve">, </w:t>
      </w:r>
      <w:proofErr w:type="spellStart"/>
      <w:r w:rsidRPr="00960215">
        <w:rPr>
          <w:rFonts w:ascii="Arial" w:eastAsiaTheme="minorHAnsi" w:hAnsi="Arial" w:cs="Arial"/>
          <w:sz w:val="22"/>
          <w:szCs w:val="22"/>
          <w:lang w:eastAsia="en-US"/>
        </w:rPr>
        <w:t>imbusów</w:t>
      </w:r>
      <w:proofErr w:type="spellEnd"/>
    </w:p>
    <w:p w14:paraId="128512BD"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2x Szczypce uniwersalne (kombinerki)</w:t>
      </w:r>
    </w:p>
    <w:p w14:paraId="162CA0B3"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Szczypce płaskie</w:t>
      </w:r>
    </w:p>
    <w:p w14:paraId="491DA3CE"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Szczypce boczne</w:t>
      </w:r>
    </w:p>
    <w:p w14:paraId="1121F932"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Szczypce nastawne (żabka) 1’’</w:t>
      </w:r>
    </w:p>
    <w:p w14:paraId="5F61A118"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Szczypce nastawne (żabka) 2’’</w:t>
      </w:r>
    </w:p>
    <w:p w14:paraId="3F6DFCD2"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Nóż uniwersalny z wysuwanym ostrzem</w:t>
      </w:r>
    </w:p>
    <w:p w14:paraId="7988DBBA"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Miara rozwijana 5m</w:t>
      </w:r>
    </w:p>
    <w:p w14:paraId="12626DCD"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Klucze </w:t>
      </w:r>
      <w:proofErr w:type="spellStart"/>
      <w:r w:rsidRPr="00960215">
        <w:rPr>
          <w:rFonts w:ascii="Arial" w:eastAsiaTheme="minorHAnsi" w:hAnsi="Arial" w:cs="Arial"/>
          <w:sz w:val="22"/>
          <w:szCs w:val="22"/>
          <w:lang w:eastAsia="en-US"/>
        </w:rPr>
        <w:t>imbusowe</w:t>
      </w:r>
      <w:proofErr w:type="spellEnd"/>
      <w:r w:rsidRPr="00960215">
        <w:rPr>
          <w:rFonts w:ascii="Arial" w:eastAsiaTheme="minorHAnsi" w:hAnsi="Arial" w:cs="Arial"/>
          <w:sz w:val="22"/>
          <w:szCs w:val="22"/>
          <w:lang w:eastAsia="en-US"/>
        </w:rPr>
        <w:t xml:space="preserve"> od 1/16 – 3/8</w:t>
      </w:r>
    </w:p>
    <w:p w14:paraId="651B156E" w14:textId="77777777" w:rsidR="008C47F6" w:rsidRPr="00960215" w:rsidRDefault="008C47F6" w:rsidP="008C47F6">
      <w:pPr>
        <w:spacing w:after="160"/>
        <w:ind w:left="2520"/>
        <w:jc w:val="both"/>
        <w:rPr>
          <w:rFonts w:ascii="Arial" w:eastAsia="SimSun" w:hAnsi="Arial" w:cs="Arial"/>
          <w:sz w:val="22"/>
          <w:szCs w:val="22"/>
          <w:lang w:eastAsia="en-US"/>
        </w:rPr>
      </w:pPr>
      <w:r w:rsidRPr="00960215">
        <w:rPr>
          <w:rFonts w:ascii="Arial" w:eastAsia="SimSun" w:hAnsi="Arial" w:cs="Arial"/>
          <w:sz w:val="22"/>
          <w:szCs w:val="22"/>
          <w:lang w:eastAsia="en-US"/>
        </w:rPr>
        <w:t xml:space="preserve">Pozostała lista tyczy się wykonania odpowiednich wzorów w piance po wcześniejszej konsultacji dot. rozmiarów z przedstawicielem działu automatyki w </w:t>
      </w:r>
      <w:proofErr w:type="spellStart"/>
      <w:r w:rsidRPr="00960215">
        <w:rPr>
          <w:rFonts w:ascii="Arial" w:eastAsia="SimSun" w:hAnsi="Arial" w:cs="Arial"/>
          <w:sz w:val="22"/>
          <w:szCs w:val="22"/>
          <w:lang w:eastAsia="en-US"/>
        </w:rPr>
        <w:t>MWiK</w:t>
      </w:r>
      <w:proofErr w:type="spellEnd"/>
    </w:p>
    <w:p w14:paraId="5B12137F"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Próbnik</w:t>
      </w:r>
    </w:p>
    <w:p w14:paraId="5F82D69C"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Multimetr</w:t>
      </w:r>
    </w:p>
    <w:p w14:paraId="397018F5"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Zadajnik pętli prądowej</w:t>
      </w:r>
    </w:p>
    <w:p w14:paraId="1C7A3344"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Amperomierz cęgowy</w:t>
      </w:r>
    </w:p>
    <w:p w14:paraId="170D7D64"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Lutownica</w:t>
      </w:r>
    </w:p>
    <w:p w14:paraId="7B9015F4" w14:textId="77777777" w:rsidR="008C47F6" w:rsidRPr="00960215" w:rsidRDefault="008C47F6" w:rsidP="008C47F6">
      <w:pPr>
        <w:numPr>
          <w:ilvl w:val="3"/>
          <w:numId w:val="13"/>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Miernik wielogazowy</w:t>
      </w:r>
    </w:p>
    <w:p w14:paraId="61A72D6C" w14:textId="77777777" w:rsidR="008C47F6" w:rsidRPr="00960215" w:rsidRDefault="008C47F6" w:rsidP="008C47F6">
      <w:pPr>
        <w:numPr>
          <w:ilvl w:val="2"/>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1 szuflada najniższa – wyposażona w specjalna piankę zabezpieczającą dla transportu urządzenia mobilnego laptop lub tablet</w:t>
      </w:r>
    </w:p>
    <w:p w14:paraId="658664C5"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Wyposażona w na samym dole najniżej od ziemi z wykonanymi elementami mocującymi krzesło modułowe wysuwane do blatu roboczego</w:t>
      </w:r>
    </w:p>
    <w:p w14:paraId="6FD4BFEA"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Pomiędzy blatem roboczym a półkami min 250mm przestrzeni. Dwie półki o takich samych wysokościach wyposażone w 16 takich samych modułowych kuwet.</w:t>
      </w:r>
    </w:p>
    <w:p w14:paraId="4FD378DB"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Pod górnymi pólkami Lampa LED </w:t>
      </w:r>
    </w:p>
    <w:p w14:paraId="7ED04558"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 xml:space="preserve">Z prawej strony przestrzeni roboczej nad blatem gniazdo 230V/AC wraz z włącznikiem lampy LED. </w:t>
      </w:r>
    </w:p>
    <w:p w14:paraId="17012E5E"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Przetwornica zamontowana w niewidocznym zabezpieczonym miejscu z możliwością demontażu lub wymiany. W zabudowie nr 2</w:t>
      </w:r>
    </w:p>
    <w:p w14:paraId="235C871E"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Na prawym boku zabudowy zamontować imadło na modułowy wysięgniku z możliwością przemieszczania w dwóch osiach góra dół (+-10cm od pozycji 0) oraz lewo i prawo (maksymalnie do nie mniej niż 35cm wysunięcia od pozycji krańcowej)</w:t>
      </w:r>
    </w:p>
    <w:p w14:paraId="2FB861DE" w14:textId="77777777" w:rsidR="008C47F6" w:rsidRPr="00960215" w:rsidRDefault="008C47F6" w:rsidP="008C47F6">
      <w:pPr>
        <w:numPr>
          <w:ilvl w:val="1"/>
          <w:numId w:val="16"/>
        </w:numPr>
        <w:spacing w:after="160"/>
        <w:contextualSpacing/>
        <w:jc w:val="both"/>
        <w:rPr>
          <w:rFonts w:ascii="Arial" w:eastAsiaTheme="minorHAnsi" w:hAnsi="Arial" w:cs="Arial"/>
          <w:sz w:val="22"/>
          <w:szCs w:val="22"/>
          <w:lang w:eastAsia="en-US"/>
        </w:rPr>
      </w:pPr>
      <w:r w:rsidRPr="00960215">
        <w:rPr>
          <w:rFonts w:ascii="Arial" w:eastAsiaTheme="minorHAnsi" w:hAnsi="Arial" w:cs="Arial"/>
          <w:sz w:val="22"/>
          <w:szCs w:val="22"/>
          <w:lang w:eastAsia="en-US"/>
        </w:rPr>
        <w:t>Wysięgnik wykonany z wytrzymałego materiały odpornym na zginanie nawet przy wysokim nacisku przekraczającym 100kg.</w:t>
      </w:r>
    </w:p>
    <w:p w14:paraId="4F8F3E91" w14:textId="77777777" w:rsidR="008C47F6" w:rsidRPr="00960215" w:rsidRDefault="008C47F6" w:rsidP="008C47F6">
      <w:pPr>
        <w:jc w:val="both"/>
        <w:rPr>
          <w:rFonts w:ascii="Arial" w:eastAsia="SimSun" w:hAnsi="Arial" w:cs="Arial"/>
          <w:sz w:val="22"/>
          <w:szCs w:val="22"/>
          <w:lang w:eastAsia="en-US"/>
        </w:rPr>
      </w:pPr>
    </w:p>
    <w:p w14:paraId="45600E00" w14:textId="77777777" w:rsidR="008C47F6" w:rsidRPr="00960215" w:rsidRDefault="008C47F6" w:rsidP="008C47F6">
      <w:pPr>
        <w:spacing w:after="160"/>
        <w:jc w:val="both"/>
        <w:rPr>
          <w:rFonts w:ascii="Arial" w:eastAsia="SimSun" w:hAnsi="Arial" w:cs="Arial"/>
          <w:sz w:val="22"/>
          <w:szCs w:val="22"/>
          <w:lang w:eastAsia="en-US"/>
        </w:rPr>
      </w:pPr>
    </w:p>
    <w:p w14:paraId="1106013A" w14:textId="77777777" w:rsidR="008C47F6" w:rsidRPr="00960215" w:rsidRDefault="008C47F6" w:rsidP="008C47F6">
      <w:pPr>
        <w:spacing w:after="160"/>
        <w:jc w:val="both"/>
        <w:rPr>
          <w:rFonts w:ascii="Arial" w:eastAsia="SimSun" w:hAnsi="Arial" w:cs="Arial"/>
          <w:sz w:val="22"/>
          <w:szCs w:val="22"/>
          <w:lang w:eastAsia="en-US"/>
        </w:rPr>
      </w:pPr>
      <w:r w:rsidRPr="00960215">
        <w:rPr>
          <w:rFonts w:ascii="Arial" w:eastAsia="SimSun" w:hAnsi="Arial" w:cs="Arial"/>
          <w:sz w:val="22"/>
          <w:szCs w:val="22"/>
          <w:lang w:eastAsia="en-US"/>
        </w:rPr>
        <w:t xml:space="preserve">Poniższe rysunki przedstawiają wymaganą zabudowę wymiary poszczególnych elementów mogą się różnić w zależności od wykorzystanego pojazdu. </w:t>
      </w:r>
    </w:p>
    <w:p w14:paraId="2E69BEC6" w14:textId="77777777" w:rsidR="008C47F6" w:rsidRPr="008C47F6" w:rsidRDefault="008C47F6" w:rsidP="008C47F6">
      <w:pPr>
        <w:spacing w:after="160"/>
        <w:jc w:val="both"/>
        <w:rPr>
          <w:rFonts w:asciiTheme="minorHAnsi" w:eastAsia="SimSun" w:hAnsiTheme="minorHAnsi" w:cstheme="minorBidi"/>
          <w:sz w:val="22"/>
          <w:szCs w:val="22"/>
          <w:lang w:eastAsia="en-US"/>
        </w:rPr>
      </w:pPr>
    </w:p>
    <w:p w14:paraId="29C88E51" w14:textId="77777777" w:rsidR="008C47F6" w:rsidRPr="008C47F6" w:rsidRDefault="008C47F6" w:rsidP="008C47F6">
      <w:pPr>
        <w:spacing w:after="160"/>
        <w:jc w:val="both"/>
        <w:rPr>
          <w:rFonts w:asciiTheme="minorHAnsi" w:eastAsia="SimSun" w:hAnsiTheme="minorHAnsi" w:cstheme="minorBidi"/>
          <w:sz w:val="22"/>
          <w:szCs w:val="22"/>
          <w:lang w:eastAsia="en-US"/>
        </w:rPr>
      </w:pPr>
      <w:r w:rsidRPr="008C47F6">
        <w:rPr>
          <w:rFonts w:asciiTheme="minorHAnsi" w:eastAsia="SimSun" w:hAnsiTheme="minorHAnsi" w:cstheme="minorBidi"/>
          <w:noProof/>
          <w:sz w:val="22"/>
          <w:szCs w:val="22"/>
        </w:rPr>
        <w:lastRenderedPageBreak/>
        <w:drawing>
          <wp:inline distT="0" distB="0" distL="0" distR="0" wp14:anchorId="4847CD4C" wp14:editId="059BBF12">
            <wp:extent cx="5760720" cy="3245485"/>
            <wp:effectExtent l="0" t="0" r="0" b="0"/>
            <wp:docPr id="94461798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3245485"/>
                    </a:xfrm>
                    <a:prstGeom prst="rect">
                      <a:avLst/>
                    </a:prstGeom>
                    <a:noFill/>
                    <a:ln>
                      <a:noFill/>
                    </a:ln>
                  </pic:spPr>
                </pic:pic>
              </a:graphicData>
            </a:graphic>
          </wp:inline>
        </w:drawing>
      </w:r>
    </w:p>
    <w:p w14:paraId="0E0891D8" w14:textId="77777777" w:rsidR="008C47F6" w:rsidRPr="008C47F6" w:rsidRDefault="008C47F6" w:rsidP="008C47F6">
      <w:pPr>
        <w:spacing w:after="160"/>
        <w:jc w:val="center"/>
        <w:rPr>
          <w:rFonts w:asciiTheme="minorHAnsi" w:eastAsia="SimSun" w:hAnsiTheme="minorHAnsi" w:cstheme="minorBidi"/>
          <w:sz w:val="16"/>
          <w:szCs w:val="16"/>
          <w:lang w:eastAsia="en-US"/>
        </w:rPr>
      </w:pPr>
      <w:r w:rsidRPr="008C47F6">
        <w:rPr>
          <w:rFonts w:asciiTheme="minorHAnsi" w:eastAsia="SimSun" w:hAnsiTheme="minorHAnsi" w:cstheme="minorBidi"/>
          <w:sz w:val="16"/>
          <w:szCs w:val="16"/>
          <w:lang w:eastAsia="en-US"/>
        </w:rPr>
        <w:t>Ryc.1 rzut zabudowy nr 1 z wymiarami</w:t>
      </w:r>
    </w:p>
    <w:p w14:paraId="79CFCBD4" w14:textId="77777777" w:rsidR="008C47F6" w:rsidRPr="008C47F6" w:rsidRDefault="008C47F6" w:rsidP="008C47F6">
      <w:pPr>
        <w:spacing w:after="160"/>
        <w:jc w:val="both"/>
        <w:rPr>
          <w:rFonts w:asciiTheme="minorHAnsi" w:eastAsia="SimSun" w:hAnsiTheme="minorHAnsi" w:cstheme="minorBidi"/>
          <w:sz w:val="22"/>
          <w:szCs w:val="22"/>
          <w:lang w:eastAsia="en-US"/>
        </w:rPr>
      </w:pPr>
      <w:r w:rsidRPr="008C47F6">
        <w:rPr>
          <w:rFonts w:asciiTheme="minorHAnsi" w:eastAsia="SimSun" w:hAnsiTheme="minorHAnsi" w:cstheme="minorBidi"/>
          <w:noProof/>
          <w:sz w:val="22"/>
          <w:szCs w:val="22"/>
        </w:rPr>
        <w:drawing>
          <wp:inline distT="0" distB="0" distL="0" distR="0" wp14:anchorId="42FDBC94" wp14:editId="1B384598">
            <wp:extent cx="5760720" cy="3275965"/>
            <wp:effectExtent l="0" t="0" r="0" b="635"/>
            <wp:docPr id="89990230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275965"/>
                    </a:xfrm>
                    <a:prstGeom prst="rect">
                      <a:avLst/>
                    </a:prstGeom>
                    <a:noFill/>
                    <a:ln>
                      <a:noFill/>
                    </a:ln>
                  </pic:spPr>
                </pic:pic>
              </a:graphicData>
            </a:graphic>
          </wp:inline>
        </w:drawing>
      </w:r>
    </w:p>
    <w:p w14:paraId="33CB8558" w14:textId="77777777" w:rsidR="008C47F6" w:rsidRPr="008C47F6" w:rsidRDefault="008C47F6" w:rsidP="008C47F6">
      <w:pPr>
        <w:spacing w:after="160"/>
        <w:jc w:val="center"/>
        <w:rPr>
          <w:rFonts w:asciiTheme="minorHAnsi" w:eastAsia="SimSun" w:hAnsiTheme="minorHAnsi" w:cstheme="minorBidi"/>
          <w:sz w:val="16"/>
          <w:szCs w:val="16"/>
          <w:lang w:eastAsia="en-US"/>
        </w:rPr>
      </w:pPr>
      <w:r w:rsidRPr="008C47F6">
        <w:rPr>
          <w:rFonts w:asciiTheme="minorHAnsi" w:eastAsia="SimSun" w:hAnsiTheme="minorHAnsi" w:cstheme="minorBidi"/>
          <w:sz w:val="16"/>
          <w:szCs w:val="16"/>
          <w:lang w:eastAsia="en-US"/>
        </w:rPr>
        <w:t>Ryc.2 rzut zabudowy nr 2 z wymiarami</w:t>
      </w:r>
    </w:p>
    <w:p w14:paraId="21C7483A" w14:textId="77777777" w:rsidR="008C47F6" w:rsidRPr="008C47F6" w:rsidRDefault="008C47F6" w:rsidP="008C47F6">
      <w:pPr>
        <w:spacing w:after="160"/>
        <w:ind w:left="1800"/>
        <w:contextualSpacing/>
        <w:jc w:val="both"/>
        <w:rPr>
          <w:rFonts w:asciiTheme="minorHAnsi" w:eastAsiaTheme="minorHAnsi" w:hAnsiTheme="minorHAnsi" w:cstheme="minorBidi"/>
          <w:sz w:val="22"/>
          <w:szCs w:val="22"/>
          <w:lang w:eastAsia="en-US"/>
        </w:rPr>
      </w:pPr>
    </w:p>
    <w:p w14:paraId="752AA8F1" w14:textId="77777777" w:rsidR="008C47F6" w:rsidRPr="008C47F6" w:rsidRDefault="008C47F6" w:rsidP="008C47F6">
      <w:pPr>
        <w:spacing w:after="160"/>
        <w:jc w:val="both"/>
        <w:rPr>
          <w:rFonts w:asciiTheme="minorHAnsi" w:eastAsia="SimSun" w:hAnsiTheme="minorHAnsi" w:cstheme="minorBidi"/>
          <w:sz w:val="22"/>
          <w:szCs w:val="22"/>
          <w:lang w:eastAsia="en-US"/>
        </w:rPr>
      </w:pPr>
      <w:r w:rsidRPr="008C47F6">
        <w:rPr>
          <w:rFonts w:asciiTheme="minorHAnsi" w:eastAsia="SimSun" w:hAnsiTheme="minorHAnsi" w:cstheme="minorBidi"/>
          <w:noProof/>
          <w:sz w:val="22"/>
          <w:szCs w:val="22"/>
        </w:rPr>
        <w:lastRenderedPageBreak/>
        <w:drawing>
          <wp:inline distT="0" distB="0" distL="0" distR="0" wp14:anchorId="58D2AB2A" wp14:editId="24FD4705">
            <wp:extent cx="5760720" cy="4312920"/>
            <wp:effectExtent l="0" t="0" r="0" b="0"/>
            <wp:docPr id="36780526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4312920"/>
                    </a:xfrm>
                    <a:prstGeom prst="rect">
                      <a:avLst/>
                    </a:prstGeom>
                    <a:noFill/>
                    <a:ln>
                      <a:noFill/>
                    </a:ln>
                  </pic:spPr>
                </pic:pic>
              </a:graphicData>
            </a:graphic>
          </wp:inline>
        </w:drawing>
      </w:r>
    </w:p>
    <w:p w14:paraId="00A01785" w14:textId="77777777" w:rsidR="008C47F6" w:rsidRPr="008C47F6" w:rsidRDefault="008C47F6" w:rsidP="008C47F6">
      <w:pPr>
        <w:spacing w:after="160"/>
        <w:jc w:val="center"/>
        <w:rPr>
          <w:rFonts w:asciiTheme="minorHAnsi" w:eastAsia="SimSun" w:hAnsiTheme="minorHAnsi" w:cstheme="minorBidi"/>
          <w:sz w:val="16"/>
          <w:szCs w:val="16"/>
          <w:lang w:eastAsia="en-US"/>
        </w:rPr>
      </w:pPr>
      <w:r w:rsidRPr="008C47F6">
        <w:rPr>
          <w:rFonts w:asciiTheme="minorHAnsi" w:eastAsia="SimSun" w:hAnsiTheme="minorHAnsi" w:cstheme="minorBidi"/>
          <w:sz w:val="16"/>
          <w:szCs w:val="16"/>
          <w:lang w:eastAsia="en-US"/>
        </w:rPr>
        <w:t>Ryc.3 Widok obu zabudów od strony drzwi podwójnych wejściowych</w:t>
      </w:r>
    </w:p>
    <w:p w14:paraId="18B3076F" w14:textId="77777777" w:rsidR="008C47F6" w:rsidRPr="008C47F6" w:rsidRDefault="008C47F6" w:rsidP="008C47F6">
      <w:pPr>
        <w:spacing w:after="160"/>
        <w:jc w:val="both"/>
        <w:rPr>
          <w:rFonts w:asciiTheme="minorHAnsi" w:eastAsia="SimSun" w:hAnsiTheme="minorHAnsi" w:cstheme="minorBidi"/>
          <w:sz w:val="22"/>
          <w:szCs w:val="22"/>
          <w:lang w:eastAsia="en-US"/>
        </w:rPr>
      </w:pPr>
    </w:p>
    <w:p w14:paraId="2730F70F" w14:textId="77777777" w:rsidR="008C47F6" w:rsidRPr="008C47F6" w:rsidRDefault="008C47F6" w:rsidP="008C47F6">
      <w:pPr>
        <w:spacing w:after="240"/>
        <w:ind w:left="720"/>
        <w:contextualSpacing/>
        <w:jc w:val="both"/>
        <w:rPr>
          <w:rFonts w:asciiTheme="minorHAnsi" w:eastAsiaTheme="minorHAnsi" w:hAnsiTheme="minorHAnsi" w:cstheme="minorBidi"/>
          <w:sz w:val="22"/>
          <w:szCs w:val="22"/>
          <w:lang w:eastAsia="en-US"/>
        </w:rPr>
      </w:pPr>
      <w:r w:rsidRPr="008C47F6">
        <w:rPr>
          <w:rFonts w:asciiTheme="minorHAnsi" w:eastAsiaTheme="minorHAnsi" w:hAnsiTheme="minorHAnsi" w:cstheme="minorBidi"/>
          <w:noProof/>
          <w:sz w:val="22"/>
          <w:szCs w:val="22"/>
        </w:rPr>
        <w:drawing>
          <wp:inline distT="0" distB="0" distL="0" distR="0" wp14:anchorId="239A5FB6" wp14:editId="74569B3C">
            <wp:extent cx="5760720" cy="3863975"/>
            <wp:effectExtent l="0" t="0" r="0" b="3175"/>
            <wp:docPr id="109813559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863975"/>
                    </a:xfrm>
                    <a:prstGeom prst="rect">
                      <a:avLst/>
                    </a:prstGeom>
                    <a:noFill/>
                    <a:ln>
                      <a:noFill/>
                    </a:ln>
                  </pic:spPr>
                </pic:pic>
              </a:graphicData>
            </a:graphic>
          </wp:inline>
        </w:drawing>
      </w:r>
    </w:p>
    <w:p w14:paraId="1C82AF3D" w14:textId="77777777" w:rsidR="008C47F6" w:rsidRPr="008C47F6" w:rsidRDefault="008C47F6" w:rsidP="008C47F6">
      <w:pPr>
        <w:spacing w:after="240"/>
        <w:ind w:left="720"/>
        <w:contextualSpacing/>
        <w:jc w:val="center"/>
        <w:rPr>
          <w:rFonts w:asciiTheme="minorHAnsi" w:eastAsiaTheme="minorHAnsi" w:hAnsiTheme="minorHAnsi" w:cstheme="minorBidi"/>
          <w:sz w:val="16"/>
          <w:szCs w:val="16"/>
          <w:lang w:eastAsia="en-US"/>
        </w:rPr>
      </w:pPr>
      <w:r w:rsidRPr="008C47F6">
        <w:rPr>
          <w:rFonts w:asciiTheme="minorHAnsi" w:eastAsiaTheme="minorHAnsi" w:hAnsiTheme="minorHAnsi" w:cstheme="minorBidi"/>
          <w:sz w:val="16"/>
          <w:szCs w:val="16"/>
          <w:lang w:eastAsia="en-US"/>
        </w:rPr>
        <w:t>Ryc.4 Rzut z góry</w:t>
      </w:r>
    </w:p>
    <w:p w14:paraId="5C897C81" w14:textId="77777777" w:rsidR="008C47F6" w:rsidRPr="008C47F6" w:rsidRDefault="008C47F6" w:rsidP="008C47F6">
      <w:pPr>
        <w:spacing w:after="160"/>
        <w:jc w:val="both"/>
        <w:rPr>
          <w:rFonts w:asciiTheme="minorHAnsi" w:eastAsia="SimSun" w:hAnsiTheme="minorHAnsi" w:cstheme="minorBidi"/>
          <w:sz w:val="22"/>
          <w:szCs w:val="22"/>
        </w:rPr>
      </w:pPr>
      <w:r w:rsidRPr="008C47F6">
        <w:rPr>
          <w:rFonts w:asciiTheme="minorHAnsi" w:eastAsia="SimSun" w:hAnsiTheme="minorHAnsi" w:cstheme="minorBidi"/>
          <w:noProof/>
          <w:sz w:val="22"/>
          <w:szCs w:val="22"/>
        </w:rPr>
        <w:lastRenderedPageBreak/>
        <w:drawing>
          <wp:inline distT="0" distB="0" distL="0" distR="0" wp14:anchorId="398E4FFF" wp14:editId="239FC593">
            <wp:extent cx="5760720" cy="3220085"/>
            <wp:effectExtent l="0" t="0" r="0" b="0"/>
            <wp:docPr id="98483522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220085"/>
                    </a:xfrm>
                    <a:prstGeom prst="rect">
                      <a:avLst/>
                    </a:prstGeom>
                    <a:noFill/>
                    <a:ln>
                      <a:noFill/>
                    </a:ln>
                  </pic:spPr>
                </pic:pic>
              </a:graphicData>
            </a:graphic>
          </wp:inline>
        </w:drawing>
      </w:r>
    </w:p>
    <w:p w14:paraId="217A520B" w14:textId="77777777" w:rsidR="008C47F6" w:rsidRPr="008C47F6" w:rsidRDefault="008C47F6" w:rsidP="008C47F6">
      <w:pPr>
        <w:spacing w:after="160"/>
        <w:jc w:val="center"/>
        <w:rPr>
          <w:rFonts w:asciiTheme="minorHAnsi" w:eastAsia="SimSun" w:hAnsiTheme="minorHAnsi" w:cstheme="minorBidi"/>
          <w:sz w:val="16"/>
          <w:szCs w:val="16"/>
        </w:rPr>
      </w:pPr>
      <w:r w:rsidRPr="008C47F6">
        <w:rPr>
          <w:rFonts w:asciiTheme="minorHAnsi" w:eastAsia="SimSun" w:hAnsiTheme="minorHAnsi" w:cstheme="minorBidi"/>
          <w:sz w:val="16"/>
          <w:szCs w:val="16"/>
        </w:rPr>
        <w:t>Ryc.5 Widok 3D zabudowy nr 1</w:t>
      </w:r>
    </w:p>
    <w:p w14:paraId="6CAA44D0" w14:textId="77777777" w:rsidR="008C47F6" w:rsidRPr="008C47F6" w:rsidRDefault="008C47F6" w:rsidP="008C47F6">
      <w:pPr>
        <w:spacing w:after="160"/>
        <w:jc w:val="both"/>
        <w:rPr>
          <w:rFonts w:asciiTheme="minorHAnsi" w:eastAsia="SimSun" w:hAnsiTheme="minorHAnsi" w:cstheme="minorBidi"/>
          <w:sz w:val="22"/>
          <w:szCs w:val="22"/>
        </w:rPr>
      </w:pPr>
      <w:r w:rsidRPr="008C47F6">
        <w:rPr>
          <w:rFonts w:asciiTheme="minorHAnsi" w:eastAsia="SimSun" w:hAnsiTheme="minorHAnsi" w:cstheme="minorBidi"/>
          <w:noProof/>
          <w:sz w:val="22"/>
          <w:szCs w:val="22"/>
        </w:rPr>
        <w:drawing>
          <wp:inline distT="0" distB="0" distL="0" distR="0" wp14:anchorId="436B6D5F" wp14:editId="0B4FAE9B">
            <wp:extent cx="5760720" cy="3220085"/>
            <wp:effectExtent l="0" t="0" r="0" b="0"/>
            <wp:docPr id="16390020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220085"/>
                    </a:xfrm>
                    <a:prstGeom prst="rect">
                      <a:avLst/>
                    </a:prstGeom>
                    <a:noFill/>
                    <a:ln>
                      <a:noFill/>
                    </a:ln>
                  </pic:spPr>
                </pic:pic>
              </a:graphicData>
            </a:graphic>
          </wp:inline>
        </w:drawing>
      </w:r>
    </w:p>
    <w:p w14:paraId="5B1ED114" w14:textId="77777777" w:rsidR="008C47F6" w:rsidRPr="008C47F6" w:rsidRDefault="008C47F6" w:rsidP="008C47F6">
      <w:pPr>
        <w:spacing w:after="160"/>
        <w:jc w:val="center"/>
        <w:rPr>
          <w:rFonts w:asciiTheme="minorHAnsi" w:eastAsia="SimSun" w:hAnsiTheme="minorHAnsi" w:cstheme="minorBidi"/>
          <w:sz w:val="16"/>
          <w:szCs w:val="16"/>
        </w:rPr>
      </w:pPr>
      <w:r w:rsidRPr="008C47F6">
        <w:rPr>
          <w:rFonts w:asciiTheme="minorHAnsi" w:eastAsia="SimSun" w:hAnsiTheme="minorHAnsi" w:cstheme="minorBidi"/>
          <w:sz w:val="16"/>
          <w:szCs w:val="16"/>
        </w:rPr>
        <w:t>Ryc.6 Widok zabudowy nr 2</w:t>
      </w:r>
    </w:p>
    <w:p w14:paraId="15E62A3C" w14:textId="77777777" w:rsidR="008C47F6" w:rsidRPr="00A044C9" w:rsidRDefault="008C47F6" w:rsidP="00CC2E80">
      <w:pPr>
        <w:pStyle w:val="Tytu"/>
        <w:spacing w:after="120"/>
        <w:jc w:val="left"/>
        <w:rPr>
          <w:rFonts w:ascii="Arial" w:hAnsi="Arial"/>
          <w:b w:val="0"/>
          <w:sz w:val="22"/>
          <w:szCs w:val="22"/>
        </w:rPr>
      </w:pPr>
    </w:p>
    <w:sectPr w:rsidR="008C47F6" w:rsidRPr="00A044C9" w:rsidSect="00B01AFC">
      <w:headerReference w:type="default" r:id="rId13"/>
      <w:footerReference w:type="even" r:id="rId14"/>
      <w:pgSz w:w="11906" w:h="16838"/>
      <w:pgMar w:top="275" w:right="926" w:bottom="851" w:left="1620" w:header="36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A309D" w14:textId="77777777" w:rsidR="00881C4C" w:rsidRDefault="00881C4C">
      <w:r>
        <w:separator/>
      </w:r>
    </w:p>
  </w:endnote>
  <w:endnote w:type="continuationSeparator" w:id="0">
    <w:p w14:paraId="2B3678BD" w14:textId="77777777" w:rsidR="00881C4C" w:rsidRDefault="00881C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8D23D" w14:textId="77777777" w:rsidR="0037606F" w:rsidRDefault="0037606F" w:rsidP="00FD61D4">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73E64825" w14:textId="77777777" w:rsidR="0037606F" w:rsidRDefault="0037606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0B1A6" w14:textId="77777777" w:rsidR="00881C4C" w:rsidRDefault="00881C4C">
      <w:r>
        <w:separator/>
      </w:r>
    </w:p>
  </w:footnote>
  <w:footnote w:type="continuationSeparator" w:id="0">
    <w:p w14:paraId="3448F699" w14:textId="77777777" w:rsidR="00881C4C" w:rsidRDefault="00881C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87946" w14:textId="26ED2A06" w:rsidR="00622741" w:rsidRPr="00A044C9" w:rsidRDefault="00622741" w:rsidP="00622741">
    <w:pPr>
      <w:pStyle w:val="Nagwek"/>
      <w:pBdr>
        <w:bottom w:val="single" w:sz="12" w:space="8" w:color="auto"/>
      </w:pBdr>
      <w:jc w:val="both"/>
      <w:rPr>
        <w:rFonts w:ascii="Arial" w:hAnsi="Arial"/>
        <w:sz w:val="16"/>
        <w:szCs w:val="16"/>
      </w:rPr>
    </w:pPr>
    <w:r w:rsidRPr="00A044C9">
      <w:rPr>
        <w:rFonts w:ascii="Arial" w:hAnsi="Arial"/>
        <w:sz w:val="16"/>
        <w:szCs w:val="16"/>
      </w:rPr>
      <w:t>ZR-</w:t>
    </w:r>
    <w:r w:rsidR="00A044C9" w:rsidRPr="00A044C9">
      <w:rPr>
        <w:rFonts w:ascii="Arial" w:hAnsi="Arial"/>
        <w:sz w:val="16"/>
        <w:szCs w:val="16"/>
      </w:rPr>
      <w:t>052</w:t>
    </w:r>
    <w:r w:rsidRPr="00A044C9">
      <w:rPr>
        <w:rFonts w:ascii="Arial" w:hAnsi="Arial"/>
        <w:sz w:val="16"/>
        <w:szCs w:val="16"/>
      </w:rPr>
      <w:t>/</w:t>
    </w:r>
    <w:r w:rsidR="00A044C9" w:rsidRPr="00A044C9">
      <w:rPr>
        <w:rFonts w:ascii="Arial" w:hAnsi="Arial"/>
        <w:sz w:val="16"/>
        <w:szCs w:val="16"/>
      </w:rPr>
      <w:t>D</w:t>
    </w:r>
    <w:r w:rsidRPr="00A044C9">
      <w:rPr>
        <w:rFonts w:ascii="Arial" w:hAnsi="Arial"/>
        <w:sz w:val="16"/>
        <w:szCs w:val="16"/>
      </w:rPr>
      <w:t>/RZ/202</w:t>
    </w:r>
    <w:r w:rsidR="00A044C9" w:rsidRPr="00A044C9">
      <w:rPr>
        <w:rFonts w:ascii="Arial" w:hAnsi="Arial"/>
        <w:sz w:val="16"/>
        <w:szCs w:val="16"/>
      </w:rPr>
      <w:t>6</w:t>
    </w:r>
    <w:r w:rsidRPr="00A044C9">
      <w:rPr>
        <w:rFonts w:ascii="Arial" w:hAnsi="Arial"/>
        <w:sz w:val="16"/>
        <w:szCs w:val="16"/>
      </w:rPr>
      <w:t xml:space="preserve"> – </w:t>
    </w:r>
    <w:r w:rsidR="00A044C9" w:rsidRPr="00A044C9">
      <w:rPr>
        <w:rFonts w:ascii="Arial" w:hAnsi="Arial"/>
        <w:bCs/>
        <w:sz w:val="16"/>
        <w:szCs w:val="16"/>
      </w:rPr>
      <w:t>Dostawa samochodów dla Miejskich Wodociągów i Kanalizacji w Bydgoszczy – sp. z o.o.</w:t>
    </w:r>
    <w:r w:rsidR="00A044C9" w:rsidRPr="00A044C9">
      <w:rPr>
        <w:rFonts w:ascii="Arial" w:hAnsi="Arial"/>
        <w:bCs/>
        <w:i/>
        <w:sz w:val="16"/>
        <w:szCs w:val="16"/>
      </w:rPr>
      <w:t>”</w:t>
    </w:r>
  </w:p>
  <w:p w14:paraId="55D64678" w14:textId="77777777" w:rsidR="0037606F" w:rsidRPr="004A6E1A" w:rsidRDefault="0037606F" w:rsidP="004A6E1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87BD5"/>
    <w:multiLevelType w:val="hybridMultilevel"/>
    <w:tmpl w:val="F6EE98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B1B4EBC"/>
    <w:multiLevelType w:val="hybridMultilevel"/>
    <w:tmpl w:val="D212A3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1EA7F7E"/>
    <w:multiLevelType w:val="hybridMultilevel"/>
    <w:tmpl w:val="D892D0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7E55973"/>
    <w:multiLevelType w:val="hybridMultilevel"/>
    <w:tmpl w:val="C45447E2"/>
    <w:lvl w:ilvl="0" w:tplc="757A3FB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83D0763"/>
    <w:multiLevelType w:val="hybridMultilevel"/>
    <w:tmpl w:val="3412E2E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AB67F9D"/>
    <w:multiLevelType w:val="hybridMultilevel"/>
    <w:tmpl w:val="F37C67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BF52CD2"/>
    <w:multiLevelType w:val="hybridMultilevel"/>
    <w:tmpl w:val="82020DCC"/>
    <w:lvl w:ilvl="0" w:tplc="2B38624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F122A6A"/>
    <w:multiLevelType w:val="hybridMultilevel"/>
    <w:tmpl w:val="C2A23D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1166F0A"/>
    <w:multiLevelType w:val="hybridMultilevel"/>
    <w:tmpl w:val="2690D5D4"/>
    <w:lvl w:ilvl="0" w:tplc="5212044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3040E80"/>
    <w:multiLevelType w:val="hybridMultilevel"/>
    <w:tmpl w:val="131C94C6"/>
    <w:lvl w:ilvl="0" w:tplc="0415000F">
      <w:start w:val="1"/>
      <w:numFmt w:val="decimal"/>
      <w:lvlText w:val="%1."/>
      <w:lvlJc w:val="left"/>
      <w:pPr>
        <w:ind w:left="855" w:hanging="360"/>
      </w:pPr>
    </w:lvl>
    <w:lvl w:ilvl="1" w:tplc="04150019" w:tentative="1">
      <w:start w:val="1"/>
      <w:numFmt w:val="lowerLetter"/>
      <w:lvlText w:val="%2."/>
      <w:lvlJc w:val="left"/>
      <w:pPr>
        <w:ind w:left="1575" w:hanging="360"/>
      </w:pPr>
    </w:lvl>
    <w:lvl w:ilvl="2" w:tplc="0415001B" w:tentative="1">
      <w:start w:val="1"/>
      <w:numFmt w:val="lowerRoman"/>
      <w:lvlText w:val="%3."/>
      <w:lvlJc w:val="right"/>
      <w:pPr>
        <w:ind w:left="2295" w:hanging="180"/>
      </w:pPr>
    </w:lvl>
    <w:lvl w:ilvl="3" w:tplc="0415000F" w:tentative="1">
      <w:start w:val="1"/>
      <w:numFmt w:val="decimal"/>
      <w:lvlText w:val="%4."/>
      <w:lvlJc w:val="left"/>
      <w:pPr>
        <w:ind w:left="3015" w:hanging="360"/>
      </w:pPr>
    </w:lvl>
    <w:lvl w:ilvl="4" w:tplc="04150019" w:tentative="1">
      <w:start w:val="1"/>
      <w:numFmt w:val="lowerLetter"/>
      <w:lvlText w:val="%5."/>
      <w:lvlJc w:val="left"/>
      <w:pPr>
        <w:ind w:left="3735" w:hanging="360"/>
      </w:pPr>
    </w:lvl>
    <w:lvl w:ilvl="5" w:tplc="0415001B" w:tentative="1">
      <w:start w:val="1"/>
      <w:numFmt w:val="lowerRoman"/>
      <w:lvlText w:val="%6."/>
      <w:lvlJc w:val="right"/>
      <w:pPr>
        <w:ind w:left="4455" w:hanging="180"/>
      </w:pPr>
    </w:lvl>
    <w:lvl w:ilvl="6" w:tplc="0415000F" w:tentative="1">
      <w:start w:val="1"/>
      <w:numFmt w:val="decimal"/>
      <w:lvlText w:val="%7."/>
      <w:lvlJc w:val="left"/>
      <w:pPr>
        <w:ind w:left="5175" w:hanging="360"/>
      </w:pPr>
    </w:lvl>
    <w:lvl w:ilvl="7" w:tplc="04150019" w:tentative="1">
      <w:start w:val="1"/>
      <w:numFmt w:val="lowerLetter"/>
      <w:lvlText w:val="%8."/>
      <w:lvlJc w:val="left"/>
      <w:pPr>
        <w:ind w:left="5895" w:hanging="360"/>
      </w:pPr>
    </w:lvl>
    <w:lvl w:ilvl="8" w:tplc="0415001B" w:tentative="1">
      <w:start w:val="1"/>
      <w:numFmt w:val="lowerRoman"/>
      <w:lvlText w:val="%9."/>
      <w:lvlJc w:val="right"/>
      <w:pPr>
        <w:ind w:left="6615" w:hanging="180"/>
      </w:pPr>
    </w:lvl>
  </w:abstractNum>
  <w:abstractNum w:abstractNumId="10" w15:restartNumberingAfterBreak="0">
    <w:nsid w:val="310962A1"/>
    <w:multiLevelType w:val="hybridMultilevel"/>
    <w:tmpl w:val="2E8064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4100E2C"/>
    <w:multiLevelType w:val="hybridMultilevel"/>
    <w:tmpl w:val="BB0C37B2"/>
    <w:lvl w:ilvl="0" w:tplc="7F8C91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BE45EB0"/>
    <w:multiLevelType w:val="hybridMultilevel"/>
    <w:tmpl w:val="9880DCE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CFC4B1B"/>
    <w:multiLevelType w:val="hybridMultilevel"/>
    <w:tmpl w:val="CFE2930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13E34E5"/>
    <w:multiLevelType w:val="hybridMultilevel"/>
    <w:tmpl w:val="FBE04F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4286399"/>
    <w:multiLevelType w:val="hybridMultilevel"/>
    <w:tmpl w:val="63E49C2C"/>
    <w:lvl w:ilvl="0" w:tplc="0415000F">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16" w15:restartNumberingAfterBreak="0">
    <w:nsid w:val="4A086763"/>
    <w:multiLevelType w:val="hybridMultilevel"/>
    <w:tmpl w:val="1B76DA84"/>
    <w:lvl w:ilvl="0" w:tplc="0F14AFD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BEB1C3C"/>
    <w:multiLevelType w:val="hybridMultilevel"/>
    <w:tmpl w:val="AA1A2CE2"/>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616122A1"/>
    <w:multiLevelType w:val="hybridMultilevel"/>
    <w:tmpl w:val="446078B6"/>
    <w:lvl w:ilvl="0" w:tplc="4314D81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9983DD0"/>
    <w:multiLevelType w:val="hybridMultilevel"/>
    <w:tmpl w:val="4A18EB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C9F5000"/>
    <w:multiLevelType w:val="hybridMultilevel"/>
    <w:tmpl w:val="9EBAD2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751750A3"/>
    <w:multiLevelType w:val="hybridMultilevel"/>
    <w:tmpl w:val="9F642E76"/>
    <w:lvl w:ilvl="0" w:tplc="0415000F">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22" w15:restartNumberingAfterBreak="0">
    <w:nsid w:val="77D15D32"/>
    <w:multiLevelType w:val="hybridMultilevel"/>
    <w:tmpl w:val="416E9930"/>
    <w:lvl w:ilvl="0" w:tplc="1FC2A02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7DAB5985"/>
    <w:multiLevelType w:val="hybridMultilevel"/>
    <w:tmpl w:val="13249576"/>
    <w:lvl w:ilvl="0" w:tplc="75886D3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575210940">
    <w:abstractNumId w:val="9"/>
  </w:num>
  <w:num w:numId="2" w16cid:durableId="678778108">
    <w:abstractNumId w:val="7"/>
  </w:num>
  <w:num w:numId="3" w16cid:durableId="282855522">
    <w:abstractNumId w:val="12"/>
  </w:num>
  <w:num w:numId="4" w16cid:durableId="1527908967">
    <w:abstractNumId w:val="15"/>
  </w:num>
  <w:num w:numId="5" w16cid:durableId="299456010">
    <w:abstractNumId w:val="21"/>
  </w:num>
  <w:num w:numId="6" w16cid:durableId="536427314">
    <w:abstractNumId w:val="10"/>
  </w:num>
  <w:num w:numId="7" w16cid:durableId="1407456597">
    <w:abstractNumId w:val="4"/>
  </w:num>
  <w:num w:numId="8" w16cid:durableId="1296250299">
    <w:abstractNumId w:val="1"/>
  </w:num>
  <w:num w:numId="9" w16cid:durableId="200243988">
    <w:abstractNumId w:val="14"/>
  </w:num>
  <w:num w:numId="10" w16cid:durableId="934896557">
    <w:abstractNumId w:val="0"/>
  </w:num>
  <w:num w:numId="11" w16cid:durableId="1512792935">
    <w:abstractNumId w:val="5"/>
  </w:num>
  <w:num w:numId="12" w16cid:durableId="2144078462">
    <w:abstractNumId w:val="20"/>
  </w:num>
  <w:num w:numId="13" w16cid:durableId="1145316826">
    <w:abstractNumId w:val="13"/>
  </w:num>
  <w:num w:numId="14" w16cid:durableId="276104488">
    <w:abstractNumId w:val="2"/>
  </w:num>
  <w:num w:numId="15" w16cid:durableId="1410080038">
    <w:abstractNumId w:val="19"/>
  </w:num>
  <w:num w:numId="16" w16cid:durableId="1978412890">
    <w:abstractNumId w:val="17"/>
  </w:num>
  <w:num w:numId="17" w16cid:durableId="1436557956">
    <w:abstractNumId w:val="18"/>
  </w:num>
  <w:num w:numId="18" w16cid:durableId="1886336056">
    <w:abstractNumId w:val="3"/>
  </w:num>
  <w:num w:numId="19" w16cid:durableId="390352130">
    <w:abstractNumId w:val="23"/>
  </w:num>
  <w:num w:numId="20" w16cid:durableId="982660148">
    <w:abstractNumId w:val="22"/>
  </w:num>
  <w:num w:numId="21" w16cid:durableId="792792869">
    <w:abstractNumId w:val="11"/>
  </w:num>
  <w:num w:numId="22" w16cid:durableId="2055883968">
    <w:abstractNumId w:val="6"/>
  </w:num>
  <w:num w:numId="23" w16cid:durableId="592707687">
    <w:abstractNumId w:val="8"/>
  </w:num>
  <w:num w:numId="24" w16cid:durableId="821700882">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4F92"/>
    <w:rsid w:val="00000BB3"/>
    <w:rsid w:val="0000284D"/>
    <w:rsid w:val="00003225"/>
    <w:rsid w:val="000107D3"/>
    <w:rsid w:val="00011774"/>
    <w:rsid w:val="0001196E"/>
    <w:rsid w:val="00012144"/>
    <w:rsid w:val="0001253C"/>
    <w:rsid w:val="00014AAC"/>
    <w:rsid w:val="00021772"/>
    <w:rsid w:val="00022CD1"/>
    <w:rsid w:val="00023997"/>
    <w:rsid w:val="000269BB"/>
    <w:rsid w:val="00026C46"/>
    <w:rsid w:val="00027035"/>
    <w:rsid w:val="000274DC"/>
    <w:rsid w:val="00030DD5"/>
    <w:rsid w:val="00035617"/>
    <w:rsid w:val="000404DE"/>
    <w:rsid w:val="000406E9"/>
    <w:rsid w:val="0004419E"/>
    <w:rsid w:val="0005080A"/>
    <w:rsid w:val="00051E7D"/>
    <w:rsid w:val="00055D11"/>
    <w:rsid w:val="000633FF"/>
    <w:rsid w:val="00071EF7"/>
    <w:rsid w:val="000740F0"/>
    <w:rsid w:val="00080F2D"/>
    <w:rsid w:val="000824FB"/>
    <w:rsid w:val="0008336C"/>
    <w:rsid w:val="00085A00"/>
    <w:rsid w:val="00090D24"/>
    <w:rsid w:val="00095E8A"/>
    <w:rsid w:val="000A36EF"/>
    <w:rsid w:val="000A45A0"/>
    <w:rsid w:val="000A4A32"/>
    <w:rsid w:val="000A596F"/>
    <w:rsid w:val="000B0ABC"/>
    <w:rsid w:val="000B449B"/>
    <w:rsid w:val="000D0B2A"/>
    <w:rsid w:val="000D1896"/>
    <w:rsid w:val="000D5ACA"/>
    <w:rsid w:val="000D7FE1"/>
    <w:rsid w:val="000E25AC"/>
    <w:rsid w:val="000E264C"/>
    <w:rsid w:val="000E2E73"/>
    <w:rsid w:val="000E317A"/>
    <w:rsid w:val="000F014C"/>
    <w:rsid w:val="000F08B9"/>
    <w:rsid w:val="000F5AAC"/>
    <w:rsid w:val="000F6497"/>
    <w:rsid w:val="00100275"/>
    <w:rsid w:val="00100A7A"/>
    <w:rsid w:val="00105B11"/>
    <w:rsid w:val="00110E6B"/>
    <w:rsid w:val="00112DBE"/>
    <w:rsid w:val="001143D8"/>
    <w:rsid w:val="0012056E"/>
    <w:rsid w:val="00122884"/>
    <w:rsid w:val="0013356B"/>
    <w:rsid w:val="001343FE"/>
    <w:rsid w:val="0013507C"/>
    <w:rsid w:val="00135277"/>
    <w:rsid w:val="00135821"/>
    <w:rsid w:val="001441F9"/>
    <w:rsid w:val="001460FF"/>
    <w:rsid w:val="00150BFD"/>
    <w:rsid w:val="00152727"/>
    <w:rsid w:val="00162DB2"/>
    <w:rsid w:val="00164FF3"/>
    <w:rsid w:val="00165F63"/>
    <w:rsid w:val="00167A14"/>
    <w:rsid w:val="0017045A"/>
    <w:rsid w:val="00172DAE"/>
    <w:rsid w:val="001739AB"/>
    <w:rsid w:val="00173BEF"/>
    <w:rsid w:val="00173ED7"/>
    <w:rsid w:val="00177514"/>
    <w:rsid w:val="00184016"/>
    <w:rsid w:val="001840EB"/>
    <w:rsid w:val="00185ADE"/>
    <w:rsid w:val="00187ACC"/>
    <w:rsid w:val="001914D8"/>
    <w:rsid w:val="00191C77"/>
    <w:rsid w:val="001926A3"/>
    <w:rsid w:val="00192A00"/>
    <w:rsid w:val="00192EA2"/>
    <w:rsid w:val="00193147"/>
    <w:rsid w:val="001932CF"/>
    <w:rsid w:val="00193546"/>
    <w:rsid w:val="00194C8E"/>
    <w:rsid w:val="001951CA"/>
    <w:rsid w:val="00196203"/>
    <w:rsid w:val="00197D9B"/>
    <w:rsid w:val="001A13A9"/>
    <w:rsid w:val="001A3206"/>
    <w:rsid w:val="001A40BA"/>
    <w:rsid w:val="001A7076"/>
    <w:rsid w:val="001B01A3"/>
    <w:rsid w:val="001B04FA"/>
    <w:rsid w:val="001B1AC7"/>
    <w:rsid w:val="001C0058"/>
    <w:rsid w:val="001C3808"/>
    <w:rsid w:val="001C6911"/>
    <w:rsid w:val="001D015A"/>
    <w:rsid w:val="001D0339"/>
    <w:rsid w:val="001D1310"/>
    <w:rsid w:val="001D3016"/>
    <w:rsid w:val="001D323D"/>
    <w:rsid w:val="001D6850"/>
    <w:rsid w:val="001E2163"/>
    <w:rsid w:val="001E2DC3"/>
    <w:rsid w:val="001E56DA"/>
    <w:rsid w:val="001E634B"/>
    <w:rsid w:val="001F02ED"/>
    <w:rsid w:val="001F1C0C"/>
    <w:rsid w:val="001F32D8"/>
    <w:rsid w:val="001F3EC6"/>
    <w:rsid w:val="001F46E8"/>
    <w:rsid w:val="001F4E53"/>
    <w:rsid w:val="001F4FAE"/>
    <w:rsid w:val="001F5DB8"/>
    <w:rsid w:val="001F7C15"/>
    <w:rsid w:val="00203276"/>
    <w:rsid w:val="00210979"/>
    <w:rsid w:val="00211A7B"/>
    <w:rsid w:val="00212699"/>
    <w:rsid w:val="00213AF2"/>
    <w:rsid w:val="00214D0D"/>
    <w:rsid w:val="00224E24"/>
    <w:rsid w:val="00226798"/>
    <w:rsid w:val="002279E4"/>
    <w:rsid w:val="00230AB5"/>
    <w:rsid w:val="00232A19"/>
    <w:rsid w:val="00232CD7"/>
    <w:rsid w:val="00236FF5"/>
    <w:rsid w:val="0023727E"/>
    <w:rsid w:val="002461EC"/>
    <w:rsid w:val="00247B76"/>
    <w:rsid w:val="00250EA0"/>
    <w:rsid w:val="00251717"/>
    <w:rsid w:val="0025224A"/>
    <w:rsid w:val="0026227F"/>
    <w:rsid w:val="00266150"/>
    <w:rsid w:val="002663F0"/>
    <w:rsid w:val="00267364"/>
    <w:rsid w:val="0026792E"/>
    <w:rsid w:val="00271A8F"/>
    <w:rsid w:val="0027365C"/>
    <w:rsid w:val="00275265"/>
    <w:rsid w:val="0027588A"/>
    <w:rsid w:val="00280972"/>
    <w:rsid w:val="00283098"/>
    <w:rsid w:val="00284936"/>
    <w:rsid w:val="002873FF"/>
    <w:rsid w:val="002904B6"/>
    <w:rsid w:val="002943F1"/>
    <w:rsid w:val="002951E9"/>
    <w:rsid w:val="002A1D82"/>
    <w:rsid w:val="002A289A"/>
    <w:rsid w:val="002A482D"/>
    <w:rsid w:val="002B2BA2"/>
    <w:rsid w:val="002B2D75"/>
    <w:rsid w:val="002B770A"/>
    <w:rsid w:val="002C01C3"/>
    <w:rsid w:val="002C08BE"/>
    <w:rsid w:val="002C2167"/>
    <w:rsid w:val="002C3E93"/>
    <w:rsid w:val="002D1EA7"/>
    <w:rsid w:val="002D7527"/>
    <w:rsid w:val="002E1BD7"/>
    <w:rsid w:val="002E495A"/>
    <w:rsid w:val="002E6D0C"/>
    <w:rsid w:val="002E7FF4"/>
    <w:rsid w:val="002F2FBF"/>
    <w:rsid w:val="002F45EB"/>
    <w:rsid w:val="002F64BA"/>
    <w:rsid w:val="002F672A"/>
    <w:rsid w:val="002F7A1F"/>
    <w:rsid w:val="003020B8"/>
    <w:rsid w:val="00302636"/>
    <w:rsid w:val="00307E3E"/>
    <w:rsid w:val="00310032"/>
    <w:rsid w:val="003116B5"/>
    <w:rsid w:val="00312851"/>
    <w:rsid w:val="003139EB"/>
    <w:rsid w:val="00314A22"/>
    <w:rsid w:val="00317576"/>
    <w:rsid w:val="00317B0D"/>
    <w:rsid w:val="00321355"/>
    <w:rsid w:val="00322EDA"/>
    <w:rsid w:val="00327ECF"/>
    <w:rsid w:val="003318A8"/>
    <w:rsid w:val="00334662"/>
    <w:rsid w:val="00334D73"/>
    <w:rsid w:val="003354C1"/>
    <w:rsid w:val="00337385"/>
    <w:rsid w:val="003406BC"/>
    <w:rsid w:val="00344D68"/>
    <w:rsid w:val="00347A12"/>
    <w:rsid w:val="00350EEC"/>
    <w:rsid w:val="00353C1E"/>
    <w:rsid w:val="00353CC6"/>
    <w:rsid w:val="00354F2A"/>
    <w:rsid w:val="003551EB"/>
    <w:rsid w:val="00356A3C"/>
    <w:rsid w:val="003621E6"/>
    <w:rsid w:val="00362EBF"/>
    <w:rsid w:val="0036424A"/>
    <w:rsid w:val="00364F56"/>
    <w:rsid w:val="00366F92"/>
    <w:rsid w:val="00367BE6"/>
    <w:rsid w:val="00371073"/>
    <w:rsid w:val="003723E6"/>
    <w:rsid w:val="00372880"/>
    <w:rsid w:val="003731EA"/>
    <w:rsid w:val="0037606F"/>
    <w:rsid w:val="00376D2E"/>
    <w:rsid w:val="003779C1"/>
    <w:rsid w:val="00380AC6"/>
    <w:rsid w:val="00394089"/>
    <w:rsid w:val="00395530"/>
    <w:rsid w:val="003974F8"/>
    <w:rsid w:val="003A190F"/>
    <w:rsid w:val="003B008C"/>
    <w:rsid w:val="003B1C2A"/>
    <w:rsid w:val="003B2F53"/>
    <w:rsid w:val="003B4521"/>
    <w:rsid w:val="003B616E"/>
    <w:rsid w:val="003B62DE"/>
    <w:rsid w:val="003B7C7C"/>
    <w:rsid w:val="003C09C9"/>
    <w:rsid w:val="003C3BF4"/>
    <w:rsid w:val="003C5305"/>
    <w:rsid w:val="003D0C6C"/>
    <w:rsid w:val="003D2F28"/>
    <w:rsid w:val="003D3778"/>
    <w:rsid w:val="003D4E95"/>
    <w:rsid w:val="003D5A1E"/>
    <w:rsid w:val="003D5CF4"/>
    <w:rsid w:val="003D6FE5"/>
    <w:rsid w:val="003D7A5F"/>
    <w:rsid w:val="003E4F92"/>
    <w:rsid w:val="003E7DE9"/>
    <w:rsid w:val="003F344E"/>
    <w:rsid w:val="003F6E7C"/>
    <w:rsid w:val="003F6EA1"/>
    <w:rsid w:val="003F7FD1"/>
    <w:rsid w:val="0040225A"/>
    <w:rsid w:val="0040296D"/>
    <w:rsid w:val="004032EC"/>
    <w:rsid w:val="00403381"/>
    <w:rsid w:val="00403617"/>
    <w:rsid w:val="00405165"/>
    <w:rsid w:val="00406E0C"/>
    <w:rsid w:val="004126D8"/>
    <w:rsid w:val="004137B2"/>
    <w:rsid w:val="004222E1"/>
    <w:rsid w:val="004248E3"/>
    <w:rsid w:val="00434541"/>
    <w:rsid w:val="00435398"/>
    <w:rsid w:val="00440615"/>
    <w:rsid w:val="0044098C"/>
    <w:rsid w:val="00444E50"/>
    <w:rsid w:val="00446B5E"/>
    <w:rsid w:val="00447AA0"/>
    <w:rsid w:val="00450B9A"/>
    <w:rsid w:val="004606C9"/>
    <w:rsid w:val="0046294A"/>
    <w:rsid w:val="0046398F"/>
    <w:rsid w:val="004641CF"/>
    <w:rsid w:val="00472E7E"/>
    <w:rsid w:val="00473BED"/>
    <w:rsid w:val="00474A97"/>
    <w:rsid w:val="0047630D"/>
    <w:rsid w:val="004775D9"/>
    <w:rsid w:val="00481E39"/>
    <w:rsid w:val="004836C3"/>
    <w:rsid w:val="00485A68"/>
    <w:rsid w:val="00486850"/>
    <w:rsid w:val="00487E7D"/>
    <w:rsid w:val="00491D5D"/>
    <w:rsid w:val="004935C4"/>
    <w:rsid w:val="00495CB0"/>
    <w:rsid w:val="004A1B99"/>
    <w:rsid w:val="004A1D6A"/>
    <w:rsid w:val="004A3501"/>
    <w:rsid w:val="004A4218"/>
    <w:rsid w:val="004A44B5"/>
    <w:rsid w:val="004A6905"/>
    <w:rsid w:val="004A6E1A"/>
    <w:rsid w:val="004A7E7D"/>
    <w:rsid w:val="004B66AA"/>
    <w:rsid w:val="004C0E12"/>
    <w:rsid w:val="004C1670"/>
    <w:rsid w:val="004C2A0E"/>
    <w:rsid w:val="004C2A61"/>
    <w:rsid w:val="004C5B1C"/>
    <w:rsid w:val="004C7B7A"/>
    <w:rsid w:val="004D33FC"/>
    <w:rsid w:val="004D580D"/>
    <w:rsid w:val="004E055F"/>
    <w:rsid w:val="004E4135"/>
    <w:rsid w:val="004E7E65"/>
    <w:rsid w:val="004F314E"/>
    <w:rsid w:val="005006FF"/>
    <w:rsid w:val="00500AB3"/>
    <w:rsid w:val="005100C7"/>
    <w:rsid w:val="00511B49"/>
    <w:rsid w:val="005220C8"/>
    <w:rsid w:val="005334CA"/>
    <w:rsid w:val="0053457D"/>
    <w:rsid w:val="00534BE0"/>
    <w:rsid w:val="00550817"/>
    <w:rsid w:val="005555D0"/>
    <w:rsid w:val="005604E3"/>
    <w:rsid w:val="00560A99"/>
    <w:rsid w:val="005624FE"/>
    <w:rsid w:val="00562897"/>
    <w:rsid w:val="00570067"/>
    <w:rsid w:val="005704DA"/>
    <w:rsid w:val="00575184"/>
    <w:rsid w:val="00575AC8"/>
    <w:rsid w:val="00575FFD"/>
    <w:rsid w:val="00580540"/>
    <w:rsid w:val="00581684"/>
    <w:rsid w:val="0058388E"/>
    <w:rsid w:val="00584F68"/>
    <w:rsid w:val="0058645C"/>
    <w:rsid w:val="005868E2"/>
    <w:rsid w:val="00586B3B"/>
    <w:rsid w:val="00591A10"/>
    <w:rsid w:val="0059490B"/>
    <w:rsid w:val="0059674A"/>
    <w:rsid w:val="005A002E"/>
    <w:rsid w:val="005A08EE"/>
    <w:rsid w:val="005A5624"/>
    <w:rsid w:val="005A5F9B"/>
    <w:rsid w:val="005A73BF"/>
    <w:rsid w:val="005A772D"/>
    <w:rsid w:val="005B07FA"/>
    <w:rsid w:val="005B6F7E"/>
    <w:rsid w:val="005C0600"/>
    <w:rsid w:val="005C08FB"/>
    <w:rsid w:val="005C297A"/>
    <w:rsid w:val="005C30A2"/>
    <w:rsid w:val="005C4908"/>
    <w:rsid w:val="005C5715"/>
    <w:rsid w:val="005D1177"/>
    <w:rsid w:val="005D1869"/>
    <w:rsid w:val="005D2323"/>
    <w:rsid w:val="005D48DA"/>
    <w:rsid w:val="005E2C8B"/>
    <w:rsid w:val="005E3C43"/>
    <w:rsid w:val="005E73D4"/>
    <w:rsid w:val="005E75DD"/>
    <w:rsid w:val="005E7C86"/>
    <w:rsid w:val="005F159D"/>
    <w:rsid w:val="005F48DA"/>
    <w:rsid w:val="00600803"/>
    <w:rsid w:val="006018AC"/>
    <w:rsid w:val="00601E8A"/>
    <w:rsid w:val="00603339"/>
    <w:rsid w:val="006069B0"/>
    <w:rsid w:val="00607636"/>
    <w:rsid w:val="00614FCE"/>
    <w:rsid w:val="00615A18"/>
    <w:rsid w:val="00622741"/>
    <w:rsid w:val="0062490F"/>
    <w:rsid w:val="006253B9"/>
    <w:rsid w:val="00625E53"/>
    <w:rsid w:val="006277BF"/>
    <w:rsid w:val="00631770"/>
    <w:rsid w:val="006322A3"/>
    <w:rsid w:val="0063446B"/>
    <w:rsid w:val="00634599"/>
    <w:rsid w:val="0063578F"/>
    <w:rsid w:val="00636192"/>
    <w:rsid w:val="00636D1C"/>
    <w:rsid w:val="00637520"/>
    <w:rsid w:val="00637E25"/>
    <w:rsid w:val="00640F57"/>
    <w:rsid w:val="00642C6B"/>
    <w:rsid w:val="00643371"/>
    <w:rsid w:val="006468FF"/>
    <w:rsid w:val="006475F2"/>
    <w:rsid w:val="0065152F"/>
    <w:rsid w:val="00654481"/>
    <w:rsid w:val="00657025"/>
    <w:rsid w:val="006578B0"/>
    <w:rsid w:val="00664D75"/>
    <w:rsid w:val="00666569"/>
    <w:rsid w:val="00666674"/>
    <w:rsid w:val="00666730"/>
    <w:rsid w:val="00667DCB"/>
    <w:rsid w:val="00670D09"/>
    <w:rsid w:val="00671905"/>
    <w:rsid w:val="006736C6"/>
    <w:rsid w:val="006779EE"/>
    <w:rsid w:val="006806A2"/>
    <w:rsid w:val="00681D08"/>
    <w:rsid w:val="00685789"/>
    <w:rsid w:val="00686661"/>
    <w:rsid w:val="00690961"/>
    <w:rsid w:val="006916DE"/>
    <w:rsid w:val="00692C11"/>
    <w:rsid w:val="006A0234"/>
    <w:rsid w:val="006A342A"/>
    <w:rsid w:val="006A5560"/>
    <w:rsid w:val="006B23EB"/>
    <w:rsid w:val="006B5993"/>
    <w:rsid w:val="006B74D0"/>
    <w:rsid w:val="006C17F2"/>
    <w:rsid w:val="006C3F62"/>
    <w:rsid w:val="006C708D"/>
    <w:rsid w:val="006C758D"/>
    <w:rsid w:val="006D11B6"/>
    <w:rsid w:val="006D436E"/>
    <w:rsid w:val="006D46CE"/>
    <w:rsid w:val="006D5B98"/>
    <w:rsid w:val="006E130E"/>
    <w:rsid w:val="006E43F0"/>
    <w:rsid w:val="006E55AB"/>
    <w:rsid w:val="0070082B"/>
    <w:rsid w:val="007012A7"/>
    <w:rsid w:val="00702C76"/>
    <w:rsid w:val="0070351A"/>
    <w:rsid w:val="007057E3"/>
    <w:rsid w:val="00705A7F"/>
    <w:rsid w:val="0071285D"/>
    <w:rsid w:val="007138C0"/>
    <w:rsid w:val="00713985"/>
    <w:rsid w:val="0071566F"/>
    <w:rsid w:val="007161C5"/>
    <w:rsid w:val="00723A9C"/>
    <w:rsid w:val="00730AC1"/>
    <w:rsid w:val="00733440"/>
    <w:rsid w:val="0074040E"/>
    <w:rsid w:val="00740500"/>
    <w:rsid w:val="00744952"/>
    <w:rsid w:val="00751965"/>
    <w:rsid w:val="00754B5F"/>
    <w:rsid w:val="007571D2"/>
    <w:rsid w:val="00762644"/>
    <w:rsid w:val="0076522B"/>
    <w:rsid w:val="00770375"/>
    <w:rsid w:val="00772BF6"/>
    <w:rsid w:val="00775E78"/>
    <w:rsid w:val="00776C18"/>
    <w:rsid w:val="007801D0"/>
    <w:rsid w:val="0078379B"/>
    <w:rsid w:val="00787CA6"/>
    <w:rsid w:val="00790E83"/>
    <w:rsid w:val="007A2673"/>
    <w:rsid w:val="007A514B"/>
    <w:rsid w:val="007A7E60"/>
    <w:rsid w:val="007B02D5"/>
    <w:rsid w:val="007B0A1D"/>
    <w:rsid w:val="007B4A63"/>
    <w:rsid w:val="007B57E4"/>
    <w:rsid w:val="007B7349"/>
    <w:rsid w:val="007D2A1A"/>
    <w:rsid w:val="007D5934"/>
    <w:rsid w:val="007E07C5"/>
    <w:rsid w:val="007E0995"/>
    <w:rsid w:val="007E5413"/>
    <w:rsid w:val="007E7497"/>
    <w:rsid w:val="007F22B0"/>
    <w:rsid w:val="007F65E5"/>
    <w:rsid w:val="00800173"/>
    <w:rsid w:val="00800A96"/>
    <w:rsid w:val="008057BF"/>
    <w:rsid w:val="00807465"/>
    <w:rsid w:val="00807532"/>
    <w:rsid w:val="008202DE"/>
    <w:rsid w:val="00820842"/>
    <w:rsid w:val="00820BBF"/>
    <w:rsid w:val="00823ED5"/>
    <w:rsid w:val="00824708"/>
    <w:rsid w:val="008259EA"/>
    <w:rsid w:val="008266FC"/>
    <w:rsid w:val="0082712F"/>
    <w:rsid w:val="00830375"/>
    <w:rsid w:val="0083135B"/>
    <w:rsid w:val="0083397C"/>
    <w:rsid w:val="00833D81"/>
    <w:rsid w:val="00835925"/>
    <w:rsid w:val="00844ED7"/>
    <w:rsid w:val="00846782"/>
    <w:rsid w:val="008547CD"/>
    <w:rsid w:val="00856051"/>
    <w:rsid w:val="00857C06"/>
    <w:rsid w:val="00860977"/>
    <w:rsid w:val="00866C5D"/>
    <w:rsid w:val="00872B6E"/>
    <w:rsid w:val="00874ADD"/>
    <w:rsid w:val="008812F5"/>
    <w:rsid w:val="00881C4C"/>
    <w:rsid w:val="00883CDB"/>
    <w:rsid w:val="0089202F"/>
    <w:rsid w:val="00892B16"/>
    <w:rsid w:val="008944F5"/>
    <w:rsid w:val="00894967"/>
    <w:rsid w:val="00895864"/>
    <w:rsid w:val="0089607C"/>
    <w:rsid w:val="008A0718"/>
    <w:rsid w:val="008A11B2"/>
    <w:rsid w:val="008A2FD1"/>
    <w:rsid w:val="008A5775"/>
    <w:rsid w:val="008A6312"/>
    <w:rsid w:val="008A6590"/>
    <w:rsid w:val="008A6C16"/>
    <w:rsid w:val="008B4632"/>
    <w:rsid w:val="008B5085"/>
    <w:rsid w:val="008C2058"/>
    <w:rsid w:val="008C21D6"/>
    <w:rsid w:val="008C47F6"/>
    <w:rsid w:val="008C5DC0"/>
    <w:rsid w:val="008C6E5C"/>
    <w:rsid w:val="008D036F"/>
    <w:rsid w:val="008D0C86"/>
    <w:rsid w:val="008D17AD"/>
    <w:rsid w:val="008D534C"/>
    <w:rsid w:val="008D5F7E"/>
    <w:rsid w:val="008D7E2C"/>
    <w:rsid w:val="008E0E38"/>
    <w:rsid w:val="008E23D9"/>
    <w:rsid w:val="008E268E"/>
    <w:rsid w:val="008E3950"/>
    <w:rsid w:val="008E4BBE"/>
    <w:rsid w:val="008E622C"/>
    <w:rsid w:val="008E7D48"/>
    <w:rsid w:val="008E7DDF"/>
    <w:rsid w:val="008F6F4E"/>
    <w:rsid w:val="0090082A"/>
    <w:rsid w:val="00905E83"/>
    <w:rsid w:val="0090766C"/>
    <w:rsid w:val="00923036"/>
    <w:rsid w:val="00926429"/>
    <w:rsid w:val="00927998"/>
    <w:rsid w:val="0093026E"/>
    <w:rsid w:val="009376F9"/>
    <w:rsid w:val="00940DC5"/>
    <w:rsid w:val="00942AA2"/>
    <w:rsid w:val="00943140"/>
    <w:rsid w:val="009444F5"/>
    <w:rsid w:val="00947659"/>
    <w:rsid w:val="0095426F"/>
    <w:rsid w:val="00955615"/>
    <w:rsid w:val="00960215"/>
    <w:rsid w:val="0096227A"/>
    <w:rsid w:val="00965715"/>
    <w:rsid w:val="00966E48"/>
    <w:rsid w:val="009678D2"/>
    <w:rsid w:val="00967ABC"/>
    <w:rsid w:val="009731A5"/>
    <w:rsid w:val="00973E14"/>
    <w:rsid w:val="00977974"/>
    <w:rsid w:val="0098415E"/>
    <w:rsid w:val="009963E9"/>
    <w:rsid w:val="009964DB"/>
    <w:rsid w:val="00996554"/>
    <w:rsid w:val="009967EC"/>
    <w:rsid w:val="009A020D"/>
    <w:rsid w:val="009A5BF1"/>
    <w:rsid w:val="009B0C77"/>
    <w:rsid w:val="009B0E8F"/>
    <w:rsid w:val="009B1ECF"/>
    <w:rsid w:val="009B3A33"/>
    <w:rsid w:val="009B4C00"/>
    <w:rsid w:val="009B580A"/>
    <w:rsid w:val="009B6A21"/>
    <w:rsid w:val="009B71D4"/>
    <w:rsid w:val="009C4210"/>
    <w:rsid w:val="009C5516"/>
    <w:rsid w:val="009D1B79"/>
    <w:rsid w:val="009D2268"/>
    <w:rsid w:val="009D4FB0"/>
    <w:rsid w:val="009D7FD8"/>
    <w:rsid w:val="009E36DD"/>
    <w:rsid w:val="009E45AA"/>
    <w:rsid w:val="009E4F33"/>
    <w:rsid w:val="009F2F71"/>
    <w:rsid w:val="009F6259"/>
    <w:rsid w:val="00A0309B"/>
    <w:rsid w:val="00A044C9"/>
    <w:rsid w:val="00A04749"/>
    <w:rsid w:val="00A07886"/>
    <w:rsid w:val="00A12797"/>
    <w:rsid w:val="00A12E25"/>
    <w:rsid w:val="00A1549E"/>
    <w:rsid w:val="00A21439"/>
    <w:rsid w:val="00A24181"/>
    <w:rsid w:val="00A27354"/>
    <w:rsid w:val="00A30C08"/>
    <w:rsid w:val="00A3342B"/>
    <w:rsid w:val="00A358D2"/>
    <w:rsid w:val="00A36FA1"/>
    <w:rsid w:val="00A4251E"/>
    <w:rsid w:val="00A507C0"/>
    <w:rsid w:val="00A563E9"/>
    <w:rsid w:val="00A60027"/>
    <w:rsid w:val="00A6059D"/>
    <w:rsid w:val="00A643C4"/>
    <w:rsid w:val="00A734EB"/>
    <w:rsid w:val="00A75615"/>
    <w:rsid w:val="00A7615E"/>
    <w:rsid w:val="00A76EDE"/>
    <w:rsid w:val="00A90EF7"/>
    <w:rsid w:val="00A9611C"/>
    <w:rsid w:val="00A9739D"/>
    <w:rsid w:val="00A977EE"/>
    <w:rsid w:val="00A97A9C"/>
    <w:rsid w:val="00AA0787"/>
    <w:rsid w:val="00AA083D"/>
    <w:rsid w:val="00AA3389"/>
    <w:rsid w:val="00AA397D"/>
    <w:rsid w:val="00AA6A16"/>
    <w:rsid w:val="00AB03A9"/>
    <w:rsid w:val="00AB0EB5"/>
    <w:rsid w:val="00AB140B"/>
    <w:rsid w:val="00AB3367"/>
    <w:rsid w:val="00AB3DCD"/>
    <w:rsid w:val="00AB4F91"/>
    <w:rsid w:val="00AB6950"/>
    <w:rsid w:val="00AD1657"/>
    <w:rsid w:val="00AD430F"/>
    <w:rsid w:val="00AD6FD2"/>
    <w:rsid w:val="00AD76C3"/>
    <w:rsid w:val="00AE02E6"/>
    <w:rsid w:val="00AE0760"/>
    <w:rsid w:val="00AE0B3A"/>
    <w:rsid w:val="00AF566C"/>
    <w:rsid w:val="00AF57DB"/>
    <w:rsid w:val="00AF5F5B"/>
    <w:rsid w:val="00AF67D7"/>
    <w:rsid w:val="00B01AFC"/>
    <w:rsid w:val="00B025A7"/>
    <w:rsid w:val="00B05550"/>
    <w:rsid w:val="00B10573"/>
    <w:rsid w:val="00B1153D"/>
    <w:rsid w:val="00B150CB"/>
    <w:rsid w:val="00B21190"/>
    <w:rsid w:val="00B21957"/>
    <w:rsid w:val="00B233E9"/>
    <w:rsid w:val="00B23C05"/>
    <w:rsid w:val="00B26697"/>
    <w:rsid w:val="00B333AF"/>
    <w:rsid w:val="00B3653D"/>
    <w:rsid w:val="00B40760"/>
    <w:rsid w:val="00B44D11"/>
    <w:rsid w:val="00B46E9F"/>
    <w:rsid w:val="00B53979"/>
    <w:rsid w:val="00B539E5"/>
    <w:rsid w:val="00B53DA8"/>
    <w:rsid w:val="00B5517F"/>
    <w:rsid w:val="00B55C60"/>
    <w:rsid w:val="00B55DAB"/>
    <w:rsid w:val="00B6139E"/>
    <w:rsid w:val="00B62F77"/>
    <w:rsid w:val="00B6713D"/>
    <w:rsid w:val="00B72424"/>
    <w:rsid w:val="00B74980"/>
    <w:rsid w:val="00B75842"/>
    <w:rsid w:val="00B82F77"/>
    <w:rsid w:val="00B84CA9"/>
    <w:rsid w:val="00B865B0"/>
    <w:rsid w:val="00B91288"/>
    <w:rsid w:val="00B931A2"/>
    <w:rsid w:val="00B965C8"/>
    <w:rsid w:val="00B971B8"/>
    <w:rsid w:val="00BA1773"/>
    <w:rsid w:val="00BA3BB3"/>
    <w:rsid w:val="00BA66BB"/>
    <w:rsid w:val="00BB15F9"/>
    <w:rsid w:val="00BB1AEC"/>
    <w:rsid w:val="00BB3400"/>
    <w:rsid w:val="00BB69AF"/>
    <w:rsid w:val="00BB7114"/>
    <w:rsid w:val="00BC025C"/>
    <w:rsid w:val="00BC3776"/>
    <w:rsid w:val="00BC3829"/>
    <w:rsid w:val="00BC7589"/>
    <w:rsid w:val="00BC765A"/>
    <w:rsid w:val="00BC76F4"/>
    <w:rsid w:val="00BC7CC8"/>
    <w:rsid w:val="00BD034F"/>
    <w:rsid w:val="00BD2A09"/>
    <w:rsid w:val="00BD3B72"/>
    <w:rsid w:val="00BD4A1A"/>
    <w:rsid w:val="00BD719D"/>
    <w:rsid w:val="00BE279A"/>
    <w:rsid w:val="00BE4327"/>
    <w:rsid w:val="00BE6D59"/>
    <w:rsid w:val="00BF0BB6"/>
    <w:rsid w:val="00BF377B"/>
    <w:rsid w:val="00BF57E6"/>
    <w:rsid w:val="00BF61D4"/>
    <w:rsid w:val="00BF620C"/>
    <w:rsid w:val="00BF71D3"/>
    <w:rsid w:val="00C059E5"/>
    <w:rsid w:val="00C069C4"/>
    <w:rsid w:val="00C070D9"/>
    <w:rsid w:val="00C1138C"/>
    <w:rsid w:val="00C163F7"/>
    <w:rsid w:val="00C169E6"/>
    <w:rsid w:val="00C21AC1"/>
    <w:rsid w:val="00C224A6"/>
    <w:rsid w:val="00C226E8"/>
    <w:rsid w:val="00C23CEF"/>
    <w:rsid w:val="00C242D8"/>
    <w:rsid w:val="00C2533D"/>
    <w:rsid w:val="00C2569C"/>
    <w:rsid w:val="00C25B7B"/>
    <w:rsid w:val="00C26879"/>
    <w:rsid w:val="00C30B0A"/>
    <w:rsid w:val="00C35303"/>
    <w:rsid w:val="00C42F21"/>
    <w:rsid w:val="00C44885"/>
    <w:rsid w:val="00C44FD4"/>
    <w:rsid w:val="00C45D13"/>
    <w:rsid w:val="00C4644A"/>
    <w:rsid w:val="00C47679"/>
    <w:rsid w:val="00C50F00"/>
    <w:rsid w:val="00C53204"/>
    <w:rsid w:val="00C54554"/>
    <w:rsid w:val="00C54C9B"/>
    <w:rsid w:val="00C56E85"/>
    <w:rsid w:val="00C60771"/>
    <w:rsid w:val="00C73418"/>
    <w:rsid w:val="00C766FF"/>
    <w:rsid w:val="00C76A6B"/>
    <w:rsid w:val="00C85782"/>
    <w:rsid w:val="00C86DF5"/>
    <w:rsid w:val="00C871C2"/>
    <w:rsid w:val="00C875E7"/>
    <w:rsid w:val="00C9001E"/>
    <w:rsid w:val="00C916EF"/>
    <w:rsid w:val="00C92F4C"/>
    <w:rsid w:val="00C93E86"/>
    <w:rsid w:val="00C94D19"/>
    <w:rsid w:val="00C970A3"/>
    <w:rsid w:val="00C975EF"/>
    <w:rsid w:val="00CA2884"/>
    <w:rsid w:val="00CB2BC1"/>
    <w:rsid w:val="00CB2EC8"/>
    <w:rsid w:val="00CB2F74"/>
    <w:rsid w:val="00CB4EA6"/>
    <w:rsid w:val="00CB59D0"/>
    <w:rsid w:val="00CB7447"/>
    <w:rsid w:val="00CB7FE1"/>
    <w:rsid w:val="00CC2D0E"/>
    <w:rsid w:val="00CC2E80"/>
    <w:rsid w:val="00CC6C26"/>
    <w:rsid w:val="00CD1899"/>
    <w:rsid w:val="00CD3742"/>
    <w:rsid w:val="00CE3513"/>
    <w:rsid w:val="00CE3A0F"/>
    <w:rsid w:val="00CF2466"/>
    <w:rsid w:val="00CF7E8D"/>
    <w:rsid w:val="00D033AE"/>
    <w:rsid w:val="00D03425"/>
    <w:rsid w:val="00D12347"/>
    <w:rsid w:val="00D129E4"/>
    <w:rsid w:val="00D170AF"/>
    <w:rsid w:val="00D232EB"/>
    <w:rsid w:val="00D31180"/>
    <w:rsid w:val="00D31EB4"/>
    <w:rsid w:val="00D37026"/>
    <w:rsid w:val="00D37671"/>
    <w:rsid w:val="00D42480"/>
    <w:rsid w:val="00D47844"/>
    <w:rsid w:val="00D50724"/>
    <w:rsid w:val="00D50D17"/>
    <w:rsid w:val="00D53165"/>
    <w:rsid w:val="00D536F2"/>
    <w:rsid w:val="00D548F4"/>
    <w:rsid w:val="00D5758D"/>
    <w:rsid w:val="00D6206B"/>
    <w:rsid w:val="00D668D0"/>
    <w:rsid w:val="00D74957"/>
    <w:rsid w:val="00D763E5"/>
    <w:rsid w:val="00D835EC"/>
    <w:rsid w:val="00D844AA"/>
    <w:rsid w:val="00D90355"/>
    <w:rsid w:val="00D91997"/>
    <w:rsid w:val="00D91EFE"/>
    <w:rsid w:val="00D93B9C"/>
    <w:rsid w:val="00DA1703"/>
    <w:rsid w:val="00DA284E"/>
    <w:rsid w:val="00DA35CE"/>
    <w:rsid w:val="00DA567F"/>
    <w:rsid w:val="00DA5902"/>
    <w:rsid w:val="00DB2EF7"/>
    <w:rsid w:val="00DC15F8"/>
    <w:rsid w:val="00DC51E8"/>
    <w:rsid w:val="00DC74C3"/>
    <w:rsid w:val="00DD06B8"/>
    <w:rsid w:val="00DD0D34"/>
    <w:rsid w:val="00DD4A61"/>
    <w:rsid w:val="00DF2616"/>
    <w:rsid w:val="00DF3847"/>
    <w:rsid w:val="00DF3919"/>
    <w:rsid w:val="00E00211"/>
    <w:rsid w:val="00E04331"/>
    <w:rsid w:val="00E13824"/>
    <w:rsid w:val="00E140F6"/>
    <w:rsid w:val="00E165DC"/>
    <w:rsid w:val="00E33561"/>
    <w:rsid w:val="00E43A02"/>
    <w:rsid w:val="00E44567"/>
    <w:rsid w:val="00E47A98"/>
    <w:rsid w:val="00E504BC"/>
    <w:rsid w:val="00E506C4"/>
    <w:rsid w:val="00E50751"/>
    <w:rsid w:val="00E50DF8"/>
    <w:rsid w:val="00E534B6"/>
    <w:rsid w:val="00E54628"/>
    <w:rsid w:val="00E61E1E"/>
    <w:rsid w:val="00E647B8"/>
    <w:rsid w:val="00E81915"/>
    <w:rsid w:val="00E81A3F"/>
    <w:rsid w:val="00E827D5"/>
    <w:rsid w:val="00E91082"/>
    <w:rsid w:val="00E93ACB"/>
    <w:rsid w:val="00E963AC"/>
    <w:rsid w:val="00EA5AAA"/>
    <w:rsid w:val="00EA674B"/>
    <w:rsid w:val="00EB53A5"/>
    <w:rsid w:val="00EB6D63"/>
    <w:rsid w:val="00EB718D"/>
    <w:rsid w:val="00EC1347"/>
    <w:rsid w:val="00EC64C8"/>
    <w:rsid w:val="00ED0B7F"/>
    <w:rsid w:val="00ED435C"/>
    <w:rsid w:val="00ED653A"/>
    <w:rsid w:val="00EE097C"/>
    <w:rsid w:val="00EE5A17"/>
    <w:rsid w:val="00EF4DA0"/>
    <w:rsid w:val="00F013C7"/>
    <w:rsid w:val="00F0266B"/>
    <w:rsid w:val="00F02B43"/>
    <w:rsid w:val="00F03DCF"/>
    <w:rsid w:val="00F054D3"/>
    <w:rsid w:val="00F05672"/>
    <w:rsid w:val="00F0745C"/>
    <w:rsid w:val="00F13E8D"/>
    <w:rsid w:val="00F14546"/>
    <w:rsid w:val="00F22D0D"/>
    <w:rsid w:val="00F238E7"/>
    <w:rsid w:val="00F27208"/>
    <w:rsid w:val="00F31530"/>
    <w:rsid w:val="00F3204A"/>
    <w:rsid w:val="00F37F1E"/>
    <w:rsid w:val="00F40678"/>
    <w:rsid w:val="00F43D42"/>
    <w:rsid w:val="00F4525A"/>
    <w:rsid w:val="00F467CA"/>
    <w:rsid w:val="00F50711"/>
    <w:rsid w:val="00F548FA"/>
    <w:rsid w:val="00F608B6"/>
    <w:rsid w:val="00F61A62"/>
    <w:rsid w:val="00F650AE"/>
    <w:rsid w:val="00F73694"/>
    <w:rsid w:val="00F7673D"/>
    <w:rsid w:val="00F76873"/>
    <w:rsid w:val="00F817E7"/>
    <w:rsid w:val="00F8184C"/>
    <w:rsid w:val="00F820D3"/>
    <w:rsid w:val="00F82ED6"/>
    <w:rsid w:val="00F83557"/>
    <w:rsid w:val="00F861A5"/>
    <w:rsid w:val="00F92D10"/>
    <w:rsid w:val="00F9313E"/>
    <w:rsid w:val="00F94383"/>
    <w:rsid w:val="00F97AB5"/>
    <w:rsid w:val="00FA05C8"/>
    <w:rsid w:val="00FB0B40"/>
    <w:rsid w:val="00FB1029"/>
    <w:rsid w:val="00FB35F1"/>
    <w:rsid w:val="00FB6A1B"/>
    <w:rsid w:val="00FB77A9"/>
    <w:rsid w:val="00FC1704"/>
    <w:rsid w:val="00FC1C35"/>
    <w:rsid w:val="00FC3DBA"/>
    <w:rsid w:val="00FC467F"/>
    <w:rsid w:val="00FC5625"/>
    <w:rsid w:val="00FC5C73"/>
    <w:rsid w:val="00FC5F9B"/>
    <w:rsid w:val="00FD41F7"/>
    <w:rsid w:val="00FD61D4"/>
    <w:rsid w:val="00FD6C7A"/>
    <w:rsid w:val="00FE3195"/>
    <w:rsid w:val="00FE3521"/>
    <w:rsid w:val="00FE4B43"/>
    <w:rsid w:val="00FE5CD5"/>
    <w:rsid w:val="00FE673D"/>
    <w:rsid w:val="00FE7369"/>
    <w:rsid w:val="00FE7BD5"/>
    <w:rsid w:val="00FF168A"/>
    <w:rsid w:val="00FF2872"/>
    <w:rsid w:val="00FF549A"/>
    <w:rsid w:val="00FF59E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1265A8A"/>
  <w15:chartTrackingRefBased/>
  <w15:docId w15:val="{6C0171C3-089E-462B-9B96-32A660D4C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8C47F6"/>
    <w:rPr>
      <w:sz w:val="24"/>
      <w:szCs w:val="24"/>
    </w:rPr>
  </w:style>
  <w:style w:type="paragraph" w:styleId="Nagwek1">
    <w:name w:val="heading 1"/>
    <w:basedOn w:val="Normalny"/>
    <w:next w:val="Normalny"/>
    <w:qFormat/>
    <w:rsid w:val="00F0745C"/>
    <w:pPr>
      <w:keepNext/>
      <w:spacing w:before="240" w:after="60"/>
      <w:outlineLvl w:val="0"/>
    </w:pPr>
    <w:rPr>
      <w:rFonts w:ascii="Arial" w:hAnsi="Arial" w:cs="Arial"/>
      <w:b/>
      <w:bCs/>
      <w:kern w:val="32"/>
      <w:sz w:val="32"/>
      <w:szCs w:val="32"/>
    </w:rPr>
  </w:style>
  <w:style w:type="paragraph" w:styleId="Nagwek2">
    <w:name w:val="heading 2"/>
    <w:aliases w:val="ASAPHeading 2,Numbered - 2,h 3, ICL,Heading 2a,H2,PA Major Section,l2,Headline 2,h2,2,headi,heading2,h21,h22,21,kopregel 2,Titre m"/>
    <w:basedOn w:val="Normalny"/>
    <w:next w:val="Normalny"/>
    <w:qFormat/>
    <w:rsid w:val="004775D9"/>
    <w:pPr>
      <w:keepNext/>
      <w:jc w:val="center"/>
      <w:outlineLvl w:val="1"/>
    </w:pPr>
    <w:rPr>
      <w:b/>
      <w:sz w:val="20"/>
      <w:szCs w:val="20"/>
    </w:rPr>
  </w:style>
  <w:style w:type="paragraph" w:styleId="Nagwek3">
    <w:name w:val="heading 3"/>
    <w:basedOn w:val="Normalny"/>
    <w:next w:val="Normalny"/>
    <w:qFormat/>
    <w:rsid w:val="00923036"/>
    <w:pPr>
      <w:keepNext/>
      <w:spacing w:before="240" w:after="60"/>
      <w:outlineLvl w:val="2"/>
    </w:pPr>
    <w:rPr>
      <w:rFonts w:ascii="Arial" w:hAnsi="Arial" w:cs="Arial"/>
      <w:b/>
      <w:bCs/>
      <w:sz w:val="26"/>
      <w:szCs w:val="26"/>
    </w:rPr>
  </w:style>
  <w:style w:type="paragraph" w:styleId="Nagwek4">
    <w:name w:val="heading 4"/>
    <w:basedOn w:val="Normalny"/>
    <w:next w:val="Normalny"/>
    <w:qFormat/>
    <w:rsid w:val="00923036"/>
    <w:pPr>
      <w:keepNext/>
      <w:spacing w:before="240" w:after="60"/>
      <w:outlineLvl w:val="3"/>
    </w:pPr>
    <w:rPr>
      <w:b/>
      <w:bCs/>
      <w:sz w:val="28"/>
      <w:szCs w:val="28"/>
    </w:rPr>
  </w:style>
  <w:style w:type="paragraph" w:styleId="Nagwek5">
    <w:name w:val="heading 5"/>
    <w:basedOn w:val="Normalny"/>
    <w:next w:val="Normalny"/>
    <w:qFormat/>
    <w:rsid w:val="00923036"/>
    <w:pPr>
      <w:spacing w:before="240" w:after="60"/>
      <w:outlineLvl w:val="4"/>
    </w:pPr>
    <w:rPr>
      <w:b/>
      <w:bCs/>
      <w:i/>
      <w:iCs/>
      <w:sz w:val="26"/>
      <w:szCs w:val="26"/>
    </w:rPr>
  </w:style>
  <w:style w:type="paragraph" w:styleId="Nagwek6">
    <w:name w:val="heading 6"/>
    <w:basedOn w:val="Normalny"/>
    <w:next w:val="Normalny"/>
    <w:qFormat/>
    <w:rsid w:val="001D6850"/>
    <w:pPr>
      <w:spacing w:before="240" w:after="60"/>
      <w:outlineLvl w:val="5"/>
    </w:pPr>
    <w:rPr>
      <w:b/>
      <w:bCs/>
      <w:sz w:val="22"/>
      <w:szCs w:val="22"/>
    </w:rPr>
  </w:style>
  <w:style w:type="paragraph" w:styleId="Nagwek7">
    <w:name w:val="heading 7"/>
    <w:basedOn w:val="Normalny"/>
    <w:next w:val="Normalny"/>
    <w:qFormat/>
    <w:rsid w:val="00923036"/>
    <w:pPr>
      <w:keepNext/>
      <w:widowControl w:val="0"/>
      <w:jc w:val="right"/>
      <w:outlineLvl w:val="6"/>
    </w:pPr>
    <w:rPr>
      <w:i/>
    </w:rPr>
  </w:style>
  <w:style w:type="paragraph" w:styleId="Nagwek8">
    <w:name w:val="heading 8"/>
    <w:basedOn w:val="Normalny"/>
    <w:next w:val="Normalny"/>
    <w:qFormat/>
    <w:rsid w:val="00923036"/>
    <w:pPr>
      <w:keepNext/>
      <w:jc w:val="center"/>
      <w:outlineLvl w:val="7"/>
    </w:pPr>
    <w:rPr>
      <w:rFonts w:ascii="Arial" w:hAnsi="Arial"/>
      <w:b/>
    </w:rPr>
  </w:style>
  <w:style w:type="paragraph" w:styleId="Nagwek9">
    <w:name w:val="heading 9"/>
    <w:basedOn w:val="Normalny"/>
    <w:next w:val="Normalny"/>
    <w:qFormat/>
    <w:rsid w:val="00923036"/>
    <w:p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ytu">
    <w:name w:val="Title"/>
    <w:basedOn w:val="Normalny"/>
    <w:link w:val="TytuZnak"/>
    <w:qFormat/>
    <w:rsid w:val="003E4F92"/>
    <w:pPr>
      <w:tabs>
        <w:tab w:val="left" w:pos="567"/>
        <w:tab w:val="left" w:pos="4536"/>
        <w:tab w:val="left" w:pos="5953"/>
      </w:tabs>
      <w:jc w:val="center"/>
    </w:pPr>
    <w:rPr>
      <w:b/>
      <w:sz w:val="36"/>
      <w:szCs w:val="20"/>
    </w:rPr>
  </w:style>
  <w:style w:type="paragraph" w:customStyle="1" w:styleId="pkt">
    <w:name w:val="pkt"/>
    <w:basedOn w:val="Normalny"/>
    <w:rsid w:val="003E4F92"/>
    <w:pPr>
      <w:spacing w:before="60" w:after="60"/>
      <w:ind w:left="851" w:hanging="295"/>
      <w:jc w:val="both"/>
    </w:pPr>
  </w:style>
  <w:style w:type="character" w:styleId="Hipercze">
    <w:name w:val="Hyperlink"/>
    <w:rsid w:val="003E4F92"/>
    <w:rPr>
      <w:color w:val="0000FF"/>
      <w:u w:val="single"/>
    </w:rPr>
  </w:style>
  <w:style w:type="paragraph" w:styleId="Nagwek">
    <w:name w:val="header"/>
    <w:basedOn w:val="Normalny"/>
    <w:link w:val="NagwekZnak"/>
    <w:rsid w:val="003E4F92"/>
    <w:pPr>
      <w:tabs>
        <w:tab w:val="center" w:pos="4536"/>
        <w:tab w:val="right" w:pos="9072"/>
      </w:tabs>
    </w:pPr>
  </w:style>
  <w:style w:type="paragraph" w:styleId="Stopka">
    <w:name w:val="footer"/>
    <w:basedOn w:val="Normalny"/>
    <w:rsid w:val="003E4F92"/>
    <w:pPr>
      <w:tabs>
        <w:tab w:val="center" w:pos="4536"/>
        <w:tab w:val="right" w:pos="9072"/>
      </w:tabs>
    </w:pPr>
  </w:style>
  <w:style w:type="paragraph" w:customStyle="1" w:styleId="pkt1">
    <w:name w:val="pkt1"/>
    <w:basedOn w:val="pkt"/>
    <w:rsid w:val="003E4F92"/>
    <w:pPr>
      <w:ind w:left="850" w:hanging="425"/>
    </w:pPr>
  </w:style>
  <w:style w:type="table" w:styleId="Tabela-Siatka">
    <w:name w:val="Table Grid"/>
    <w:basedOn w:val="Standardowy"/>
    <w:rsid w:val="003E4F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link w:val="ustZnak"/>
    <w:rsid w:val="004775D9"/>
    <w:pPr>
      <w:spacing w:before="60" w:after="60"/>
      <w:ind w:left="426" w:hanging="284"/>
      <w:jc w:val="both"/>
    </w:pPr>
    <w:rPr>
      <w:sz w:val="24"/>
      <w:szCs w:val="24"/>
    </w:rPr>
  </w:style>
  <w:style w:type="character" w:styleId="Odwoanieprzypisudolnego">
    <w:name w:val="footnote reference"/>
    <w:uiPriority w:val="99"/>
    <w:semiHidden/>
    <w:rsid w:val="008A6312"/>
    <w:rPr>
      <w:vertAlign w:val="superscript"/>
    </w:rPr>
  </w:style>
  <w:style w:type="paragraph" w:customStyle="1" w:styleId="Standard">
    <w:name w:val="Standard"/>
    <w:rsid w:val="008A6312"/>
    <w:pPr>
      <w:widowControl w:val="0"/>
      <w:autoSpaceDE w:val="0"/>
      <w:autoSpaceDN w:val="0"/>
      <w:adjustRightInd w:val="0"/>
    </w:pPr>
    <w:rPr>
      <w:sz w:val="24"/>
      <w:szCs w:val="24"/>
    </w:rPr>
  </w:style>
  <w:style w:type="paragraph" w:styleId="Tekstpodstawowy">
    <w:name w:val="Body Text"/>
    <w:basedOn w:val="Normalny"/>
    <w:link w:val="TekstpodstawowyZnak"/>
    <w:rsid w:val="00185ADE"/>
    <w:pPr>
      <w:jc w:val="center"/>
    </w:pPr>
    <w:rPr>
      <w:b/>
      <w:sz w:val="22"/>
      <w:szCs w:val="20"/>
    </w:rPr>
  </w:style>
  <w:style w:type="paragraph" w:styleId="Tekstblokowy">
    <w:name w:val="Block Text"/>
    <w:basedOn w:val="Normalny"/>
    <w:rsid w:val="002F64BA"/>
    <w:pPr>
      <w:tabs>
        <w:tab w:val="left" w:pos="426"/>
        <w:tab w:val="left" w:pos="6379"/>
      </w:tabs>
      <w:ind w:left="284" w:right="5386" w:hanging="142"/>
      <w:jc w:val="both"/>
    </w:pPr>
    <w:rPr>
      <w:szCs w:val="20"/>
    </w:rPr>
  </w:style>
  <w:style w:type="paragraph" w:customStyle="1" w:styleId="Tekstpodstawowy21">
    <w:name w:val="Tekst podstawowy 21"/>
    <w:basedOn w:val="Normalny"/>
    <w:rsid w:val="002F64BA"/>
    <w:pPr>
      <w:overflowPunct w:val="0"/>
      <w:autoSpaceDE w:val="0"/>
      <w:autoSpaceDN w:val="0"/>
      <w:adjustRightInd w:val="0"/>
      <w:ind w:left="1080"/>
      <w:jc w:val="both"/>
      <w:textAlignment w:val="baseline"/>
    </w:pPr>
    <w:rPr>
      <w:sz w:val="22"/>
      <w:szCs w:val="20"/>
    </w:rPr>
  </w:style>
  <w:style w:type="paragraph" w:styleId="Tekstdymka">
    <w:name w:val="Balloon Text"/>
    <w:basedOn w:val="Normalny"/>
    <w:semiHidden/>
    <w:rsid w:val="004C0E12"/>
    <w:rPr>
      <w:rFonts w:ascii="Tahoma" w:hAnsi="Tahoma" w:cs="Tahoma"/>
      <w:sz w:val="16"/>
      <w:szCs w:val="16"/>
    </w:rPr>
  </w:style>
  <w:style w:type="paragraph" w:styleId="Tekstpodstawowywcity2">
    <w:name w:val="Body Text Indent 2"/>
    <w:basedOn w:val="Normalny"/>
    <w:link w:val="Tekstpodstawowywcity2Znak"/>
    <w:rsid w:val="0071566F"/>
    <w:pPr>
      <w:spacing w:after="120" w:line="480" w:lineRule="auto"/>
      <w:ind w:left="283"/>
    </w:pPr>
  </w:style>
  <w:style w:type="paragraph" w:styleId="Tekstprzypisudolnego">
    <w:name w:val="footnote text"/>
    <w:basedOn w:val="Normalny"/>
    <w:link w:val="TekstprzypisudolnegoZnak"/>
    <w:uiPriority w:val="99"/>
    <w:semiHidden/>
    <w:rsid w:val="00165F63"/>
    <w:rPr>
      <w:sz w:val="20"/>
      <w:szCs w:val="20"/>
    </w:rPr>
  </w:style>
  <w:style w:type="paragraph" w:customStyle="1" w:styleId="tekst">
    <w:name w:val="tekst"/>
    <w:basedOn w:val="Normalny"/>
    <w:rsid w:val="00353C1E"/>
    <w:pPr>
      <w:suppressLineNumbers/>
      <w:spacing w:before="60" w:after="60"/>
      <w:jc w:val="both"/>
    </w:pPr>
  </w:style>
  <w:style w:type="paragraph" w:styleId="Tekstpodstawowy2">
    <w:name w:val="Body Text 2"/>
    <w:basedOn w:val="Normalny"/>
    <w:rsid w:val="00AB6950"/>
    <w:pPr>
      <w:spacing w:after="120" w:line="480" w:lineRule="auto"/>
    </w:pPr>
  </w:style>
  <w:style w:type="paragraph" w:customStyle="1" w:styleId="lit">
    <w:name w:val="lit"/>
    <w:rsid w:val="009B0E8F"/>
    <w:pPr>
      <w:spacing w:before="60" w:after="60"/>
      <w:ind w:left="1281" w:hanging="272"/>
      <w:jc w:val="both"/>
    </w:pPr>
    <w:rPr>
      <w:sz w:val="24"/>
      <w:szCs w:val="24"/>
    </w:rPr>
  </w:style>
  <w:style w:type="character" w:customStyle="1" w:styleId="akapitdomyslny">
    <w:name w:val="akapitdomyslny"/>
    <w:rsid w:val="009B0E8F"/>
    <w:rPr>
      <w:sz w:val="20"/>
      <w:szCs w:val="20"/>
    </w:rPr>
  </w:style>
  <w:style w:type="paragraph" w:customStyle="1" w:styleId="tyt">
    <w:name w:val="tyt"/>
    <w:basedOn w:val="Normalny"/>
    <w:rsid w:val="001D6850"/>
    <w:pPr>
      <w:keepNext/>
      <w:spacing w:before="60" w:after="60"/>
      <w:jc w:val="center"/>
    </w:pPr>
    <w:rPr>
      <w:b/>
      <w:bCs/>
    </w:rPr>
  </w:style>
  <w:style w:type="paragraph" w:styleId="Tekstpodstawowywcity">
    <w:name w:val="Body Text Indent"/>
    <w:basedOn w:val="Normalny"/>
    <w:rsid w:val="00F0745C"/>
    <w:pPr>
      <w:spacing w:after="120"/>
      <w:ind w:left="283"/>
    </w:pPr>
  </w:style>
  <w:style w:type="character" w:styleId="Numerstrony">
    <w:name w:val="page number"/>
    <w:basedOn w:val="Domylnaczcionkaakapitu"/>
    <w:rsid w:val="00EA5AAA"/>
  </w:style>
  <w:style w:type="paragraph" w:styleId="Tekstpodstawowywcity3">
    <w:name w:val="Body Text Indent 3"/>
    <w:basedOn w:val="Normalny"/>
    <w:rsid w:val="00923036"/>
    <w:pPr>
      <w:spacing w:after="120"/>
      <w:ind w:left="283"/>
    </w:pPr>
    <w:rPr>
      <w:sz w:val="16"/>
      <w:szCs w:val="16"/>
    </w:rPr>
  </w:style>
  <w:style w:type="paragraph" w:styleId="Tekstpodstawowy3">
    <w:name w:val="Body Text 3"/>
    <w:basedOn w:val="Normalny"/>
    <w:rsid w:val="00923036"/>
    <w:pPr>
      <w:spacing w:after="120"/>
    </w:pPr>
    <w:rPr>
      <w:sz w:val="16"/>
      <w:szCs w:val="16"/>
    </w:rPr>
  </w:style>
  <w:style w:type="paragraph" w:styleId="Zwykytekst">
    <w:name w:val="Plain Text"/>
    <w:basedOn w:val="Normalny"/>
    <w:rsid w:val="00923036"/>
    <w:rPr>
      <w:rFonts w:ascii="Courier New" w:hAnsi="Courier New"/>
      <w:sz w:val="20"/>
      <w:szCs w:val="20"/>
    </w:rPr>
  </w:style>
  <w:style w:type="paragraph" w:styleId="Lista2">
    <w:name w:val="List 2"/>
    <w:basedOn w:val="Normalny"/>
    <w:rsid w:val="00923036"/>
    <w:pPr>
      <w:ind w:left="566" w:hanging="283"/>
    </w:pPr>
    <w:rPr>
      <w:sz w:val="20"/>
    </w:rPr>
  </w:style>
  <w:style w:type="paragraph" w:styleId="Podtytu">
    <w:name w:val="Subtitle"/>
    <w:basedOn w:val="Normalny"/>
    <w:qFormat/>
    <w:rsid w:val="00923036"/>
    <w:pPr>
      <w:jc w:val="both"/>
    </w:pPr>
    <w:rPr>
      <w:rFonts w:ascii="Arial" w:hAnsi="Arial"/>
      <w:b/>
      <w:sz w:val="28"/>
      <w:u w:val="single"/>
    </w:rPr>
  </w:style>
  <w:style w:type="paragraph" w:styleId="Mapadokumentu">
    <w:name w:val="Document Map"/>
    <w:basedOn w:val="Normalny"/>
    <w:semiHidden/>
    <w:rsid w:val="00923036"/>
    <w:pPr>
      <w:shd w:val="clear" w:color="auto" w:fill="000080"/>
    </w:pPr>
    <w:rPr>
      <w:rFonts w:ascii="Tahoma" w:hAnsi="Tahoma" w:cs="Tahoma"/>
    </w:rPr>
  </w:style>
  <w:style w:type="paragraph" w:customStyle="1" w:styleId="Naglwek2">
    <w:name w:val="Naglówek 2"/>
    <w:basedOn w:val="Normalny"/>
    <w:next w:val="Normalny"/>
    <w:rsid w:val="00923036"/>
    <w:pPr>
      <w:keepNext/>
      <w:jc w:val="both"/>
    </w:pPr>
    <w:rPr>
      <w:szCs w:val="20"/>
    </w:rPr>
  </w:style>
  <w:style w:type="paragraph" w:styleId="Tekstkomentarza">
    <w:name w:val="annotation text"/>
    <w:basedOn w:val="Normalny"/>
    <w:semiHidden/>
    <w:rsid w:val="00955615"/>
    <w:rPr>
      <w:sz w:val="20"/>
      <w:szCs w:val="20"/>
    </w:rPr>
  </w:style>
  <w:style w:type="paragraph" w:styleId="Tekstprzypisukocowego">
    <w:name w:val="endnote text"/>
    <w:basedOn w:val="Normalny"/>
    <w:semiHidden/>
    <w:rsid w:val="009F6259"/>
    <w:rPr>
      <w:sz w:val="20"/>
      <w:szCs w:val="20"/>
    </w:rPr>
  </w:style>
  <w:style w:type="character" w:styleId="Odwoanieprzypisukocowego">
    <w:name w:val="endnote reference"/>
    <w:semiHidden/>
    <w:rsid w:val="009F6259"/>
    <w:rPr>
      <w:vertAlign w:val="superscript"/>
    </w:rPr>
  </w:style>
  <w:style w:type="paragraph" w:customStyle="1" w:styleId="Tekstpodstawowy31">
    <w:name w:val="Tekst podstawowy 31"/>
    <w:basedOn w:val="Normalny"/>
    <w:rsid w:val="00435398"/>
    <w:pPr>
      <w:overflowPunct w:val="0"/>
      <w:autoSpaceDE w:val="0"/>
      <w:autoSpaceDN w:val="0"/>
      <w:adjustRightInd w:val="0"/>
      <w:jc w:val="both"/>
      <w:textAlignment w:val="baseline"/>
    </w:pPr>
    <w:rPr>
      <w:color w:val="000000"/>
      <w:sz w:val="22"/>
      <w:szCs w:val="20"/>
    </w:rPr>
  </w:style>
  <w:style w:type="paragraph" w:customStyle="1" w:styleId="Znak">
    <w:name w:val="Znak"/>
    <w:basedOn w:val="Normalny"/>
    <w:rsid w:val="004222E1"/>
    <w:rPr>
      <w:rFonts w:ascii="Arial" w:hAnsi="Arial" w:cs="Arial"/>
    </w:rPr>
  </w:style>
  <w:style w:type="character" w:customStyle="1" w:styleId="ustZnak">
    <w:name w:val="ust Znak"/>
    <w:link w:val="ust"/>
    <w:locked/>
    <w:rsid w:val="00F03DCF"/>
    <w:rPr>
      <w:sz w:val="24"/>
      <w:szCs w:val="24"/>
      <w:lang w:val="pl-PL" w:eastAsia="pl-PL" w:bidi="ar-SA"/>
    </w:rPr>
  </w:style>
  <w:style w:type="paragraph" w:customStyle="1" w:styleId="Znak1">
    <w:name w:val="Znak1"/>
    <w:basedOn w:val="Normalny"/>
    <w:rsid w:val="00F03DCF"/>
    <w:rPr>
      <w:rFonts w:ascii="Arial" w:hAnsi="Arial" w:cs="Arial"/>
    </w:rPr>
  </w:style>
  <w:style w:type="paragraph" w:styleId="Tematkomentarza">
    <w:name w:val="annotation subject"/>
    <w:basedOn w:val="Tekstkomentarza"/>
    <w:next w:val="Tekstkomentarza"/>
    <w:semiHidden/>
    <w:rsid w:val="00B75842"/>
    <w:rPr>
      <w:b/>
      <w:bCs/>
    </w:rPr>
  </w:style>
  <w:style w:type="paragraph" w:customStyle="1" w:styleId="Znak0">
    <w:name w:val="Znak"/>
    <w:basedOn w:val="Normalny"/>
    <w:rsid w:val="00BE6D59"/>
  </w:style>
  <w:style w:type="character" w:customStyle="1" w:styleId="TytuZnak">
    <w:name w:val="Tytuł Znak"/>
    <w:link w:val="Tytu"/>
    <w:rsid w:val="005E3C43"/>
    <w:rPr>
      <w:b/>
      <w:sz w:val="36"/>
    </w:rPr>
  </w:style>
  <w:style w:type="character" w:customStyle="1" w:styleId="TekstpodstawowyZnak">
    <w:name w:val="Tekst podstawowy Znak"/>
    <w:link w:val="Tekstpodstawowy"/>
    <w:rsid w:val="00BA1773"/>
    <w:rPr>
      <w:b/>
      <w:sz w:val="22"/>
    </w:rPr>
  </w:style>
  <w:style w:type="character" w:customStyle="1" w:styleId="NagwekZnak">
    <w:name w:val="Nagłówek Znak"/>
    <w:link w:val="Nagwek"/>
    <w:rsid w:val="00162DB2"/>
    <w:rPr>
      <w:sz w:val="24"/>
      <w:szCs w:val="24"/>
    </w:rPr>
  </w:style>
  <w:style w:type="character" w:customStyle="1" w:styleId="Tekstpodstawowywcity2Znak">
    <w:name w:val="Tekst podstawowy wcięty 2 Znak"/>
    <w:link w:val="Tekstpodstawowywcity2"/>
    <w:rsid w:val="0037606F"/>
    <w:rPr>
      <w:sz w:val="24"/>
      <w:szCs w:val="24"/>
    </w:rPr>
  </w:style>
  <w:style w:type="character" w:customStyle="1" w:styleId="TekstprzypisudolnegoZnak">
    <w:name w:val="Tekst przypisu dolnego Znak"/>
    <w:link w:val="Tekstprzypisudolnego"/>
    <w:uiPriority w:val="99"/>
    <w:semiHidden/>
    <w:rsid w:val="00FE673D"/>
  </w:style>
  <w:style w:type="paragraph" w:styleId="Akapitzlist">
    <w:name w:val="List Paragraph"/>
    <w:aliases w:val="AAAAkapit z listą"/>
    <w:basedOn w:val="Normalny"/>
    <w:uiPriority w:val="34"/>
    <w:qFormat/>
    <w:rsid w:val="00317576"/>
    <w:pPr>
      <w:spacing w:after="160" w:line="259" w:lineRule="auto"/>
      <w:ind w:left="720"/>
      <w:contextualSpacing/>
    </w:pPr>
    <w:rPr>
      <w:rFonts w:ascii="Calibri" w:eastAsia="Calibri" w:hAnsi="Calibri"/>
      <w:sz w:val="22"/>
      <w:szCs w:val="22"/>
      <w:lang w:eastAsia="en-US"/>
    </w:rPr>
  </w:style>
  <w:style w:type="character" w:styleId="Odwoaniedokomentarza">
    <w:name w:val="annotation reference"/>
    <w:rsid w:val="005A5624"/>
    <w:rPr>
      <w:sz w:val="16"/>
      <w:szCs w:val="16"/>
    </w:rPr>
  </w:style>
  <w:style w:type="paragraph" w:customStyle="1" w:styleId="Styl1">
    <w:name w:val="Styl1"/>
    <w:basedOn w:val="Tytu"/>
    <w:qFormat/>
    <w:rsid w:val="00622741"/>
    <w:pPr>
      <w:pBdr>
        <w:top w:val="single" w:sz="4" w:space="4" w:color="auto"/>
        <w:left w:val="single" w:sz="4" w:space="4" w:color="auto"/>
        <w:bottom w:val="single" w:sz="4" w:space="4" w:color="auto"/>
        <w:right w:val="single" w:sz="4" w:space="4" w:color="auto"/>
      </w:pBdr>
      <w:spacing w:after="120"/>
      <w:jc w:val="left"/>
    </w:pPr>
    <w:rPr>
      <w:rFonts w:ascii="Arial" w:hAnsi="Arial"/>
      <w:b w:val="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8238">
      <w:bodyDiv w:val="1"/>
      <w:marLeft w:val="0"/>
      <w:marRight w:val="0"/>
      <w:marTop w:val="0"/>
      <w:marBottom w:val="0"/>
      <w:divBdr>
        <w:top w:val="none" w:sz="0" w:space="0" w:color="auto"/>
        <w:left w:val="none" w:sz="0" w:space="0" w:color="auto"/>
        <w:bottom w:val="none" w:sz="0" w:space="0" w:color="auto"/>
        <w:right w:val="none" w:sz="0" w:space="0" w:color="auto"/>
      </w:divBdr>
    </w:div>
    <w:div w:id="185144134">
      <w:bodyDiv w:val="1"/>
      <w:marLeft w:val="0"/>
      <w:marRight w:val="0"/>
      <w:marTop w:val="0"/>
      <w:marBottom w:val="0"/>
      <w:divBdr>
        <w:top w:val="none" w:sz="0" w:space="0" w:color="auto"/>
        <w:left w:val="none" w:sz="0" w:space="0" w:color="auto"/>
        <w:bottom w:val="none" w:sz="0" w:space="0" w:color="auto"/>
        <w:right w:val="none" w:sz="0" w:space="0" w:color="auto"/>
      </w:divBdr>
    </w:div>
    <w:div w:id="191117529">
      <w:bodyDiv w:val="1"/>
      <w:marLeft w:val="0"/>
      <w:marRight w:val="0"/>
      <w:marTop w:val="0"/>
      <w:marBottom w:val="0"/>
      <w:divBdr>
        <w:top w:val="none" w:sz="0" w:space="0" w:color="auto"/>
        <w:left w:val="none" w:sz="0" w:space="0" w:color="auto"/>
        <w:bottom w:val="none" w:sz="0" w:space="0" w:color="auto"/>
        <w:right w:val="none" w:sz="0" w:space="0" w:color="auto"/>
      </w:divBdr>
    </w:div>
    <w:div w:id="365449320">
      <w:bodyDiv w:val="1"/>
      <w:marLeft w:val="0"/>
      <w:marRight w:val="0"/>
      <w:marTop w:val="0"/>
      <w:marBottom w:val="0"/>
      <w:divBdr>
        <w:top w:val="none" w:sz="0" w:space="0" w:color="auto"/>
        <w:left w:val="none" w:sz="0" w:space="0" w:color="auto"/>
        <w:bottom w:val="none" w:sz="0" w:space="0" w:color="auto"/>
        <w:right w:val="none" w:sz="0" w:space="0" w:color="auto"/>
      </w:divBdr>
    </w:div>
    <w:div w:id="418676488">
      <w:bodyDiv w:val="1"/>
      <w:marLeft w:val="0"/>
      <w:marRight w:val="0"/>
      <w:marTop w:val="0"/>
      <w:marBottom w:val="0"/>
      <w:divBdr>
        <w:top w:val="none" w:sz="0" w:space="0" w:color="auto"/>
        <w:left w:val="none" w:sz="0" w:space="0" w:color="auto"/>
        <w:bottom w:val="none" w:sz="0" w:space="0" w:color="auto"/>
        <w:right w:val="none" w:sz="0" w:space="0" w:color="auto"/>
      </w:divBdr>
    </w:div>
    <w:div w:id="483469755">
      <w:bodyDiv w:val="1"/>
      <w:marLeft w:val="0"/>
      <w:marRight w:val="0"/>
      <w:marTop w:val="0"/>
      <w:marBottom w:val="0"/>
      <w:divBdr>
        <w:top w:val="none" w:sz="0" w:space="0" w:color="auto"/>
        <w:left w:val="none" w:sz="0" w:space="0" w:color="auto"/>
        <w:bottom w:val="none" w:sz="0" w:space="0" w:color="auto"/>
        <w:right w:val="none" w:sz="0" w:space="0" w:color="auto"/>
      </w:divBdr>
    </w:div>
    <w:div w:id="513882027">
      <w:bodyDiv w:val="1"/>
      <w:marLeft w:val="0"/>
      <w:marRight w:val="0"/>
      <w:marTop w:val="0"/>
      <w:marBottom w:val="0"/>
      <w:divBdr>
        <w:top w:val="none" w:sz="0" w:space="0" w:color="auto"/>
        <w:left w:val="none" w:sz="0" w:space="0" w:color="auto"/>
        <w:bottom w:val="none" w:sz="0" w:space="0" w:color="auto"/>
        <w:right w:val="none" w:sz="0" w:space="0" w:color="auto"/>
      </w:divBdr>
    </w:div>
    <w:div w:id="579409256">
      <w:bodyDiv w:val="1"/>
      <w:marLeft w:val="0"/>
      <w:marRight w:val="0"/>
      <w:marTop w:val="0"/>
      <w:marBottom w:val="0"/>
      <w:divBdr>
        <w:top w:val="none" w:sz="0" w:space="0" w:color="auto"/>
        <w:left w:val="none" w:sz="0" w:space="0" w:color="auto"/>
        <w:bottom w:val="none" w:sz="0" w:space="0" w:color="auto"/>
        <w:right w:val="none" w:sz="0" w:space="0" w:color="auto"/>
      </w:divBdr>
    </w:div>
    <w:div w:id="664674202">
      <w:bodyDiv w:val="1"/>
      <w:marLeft w:val="0"/>
      <w:marRight w:val="0"/>
      <w:marTop w:val="0"/>
      <w:marBottom w:val="0"/>
      <w:divBdr>
        <w:top w:val="none" w:sz="0" w:space="0" w:color="auto"/>
        <w:left w:val="none" w:sz="0" w:space="0" w:color="auto"/>
        <w:bottom w:val="none" w:sz="0" w:space="0" w:color="auto"/>
        <w:right w:val="none" w:sz="0" w:space="0" w:color="auto"/>
      </w:divBdr>
    </w:div>
    <w:div w:id="763575622">
      <w:bodyDiv w:val="1"/>
      <w:marLeft w:val="0"/>
      <w:marRight w:val="0"/>
      <w:marTop w:val="0"/>
      <w:marBottom w:val="0"/>
      <w:divBdr>
        <w:top w:val="none" w:sz="0" w:space="0" w:color="auto"/>
        <w:left w:val="none" w:sz="0" w:space="0" w:color="auto"/>
        <w:bottom w:val="none" w:sz="0" w:space="0" w:color="auto"/>
        <w:right w:val="none" w:sz="0" w:space="0" w:color="auto"/>
      </w:divBdr>
    </w:div>
    <w:div w:id="898438535">
      <w:bodyDiv w:val="1"/>
      <w:marLeft w:val="0"/>
      <w:marRight w:val="0"/>
      <w:marTop w:val="0"/>
      <w:marBottom w:val="0"/>
      <w:divBdr>
        <w:top w:val="none" w:sz="0" w:space="0" w:color="auto"/>
        <w:left w:val="none" w:sz="0" w:space="0" w:color="auto"/>
        <w:bottom w:val="none" w:sz="0" w:space="0" w:color="auto"/>
        <w:right w:val="none" w:sz="0" w:space="0" w:color="auto"/>
      </w:divBdr>
    </w:div>
    <w:div w:id="916596221">
      <w:bodyDiv w:val="1"/>
      <w:marLeft w:val="0"/>
      <w:marRight w:val="0"/>
      <w:marTop w:val="0"/>
      <w:marBottom w:val="0"/>
      <w:divBdr>
        <w:top w:val="none" w:sz="0" w:space="0" w:color="auto"/>
        <w:left w:val="none" w:sz="0" w:space="0" w:color="auto"/>
        <w:bottom w:val="none" w:sz="0" w:space="0" w:color="auto"/>
        <w:right w:val="none" w:sz="0" w:space="0" w:color="auto"/>
      </w:divBdr>
    </w:div>
    <w:div w:id="943460052">
      <w:bodyDiv w:val="1"/>
      <w:marLeft w:val="0"/>
      <w:marRight w:val="0"/>
      <w:marTop w:val="0"/>
      <w:marBottom w:val="0"/>
      <w:divBdr>
        <w:top w:val="none" w:sz="0" w:space="0" w:color="auto"/>
        <w:left w:val="none" w:sz="0" w:space="0" w:color="auto"/>
        <w:bottom w:val="none" w:sz="0" w:space="0" w:color="auto"/>
        <w:right w:val="none" w:sz="0" w:space="0" w:color="auto"/>
      </w:divBdr>
    </w:div>
    <w:div w:id="1161652891">
      <w:bodyDiv w:val="1"/>
      <w:marLeft w:val="0"/>
      <w:marRight w:val="0"/>
      <w:marTop w:val="0"/>
      <w:marBottom w:val="0"/>
      <w:divBdr>
        <w:top w:val="none" w:sz="0" w:space="0" w:color="auto"/>
        <w:left w:val="none" w:sz="0" w:space="0" w:color="auto"/>
        <w:bottom w:val="none" w:sz="0" w:space="0" w:color="auto"/>
        <w:right w:val="none" w:sz="0" w:space="0" w:color="auto"/>
      </w:divBdr>
    </w:div>
    <w:div w:id="1175151480">
      <w:bodyDiv w:val="1"/>
      <w:marLeft w:val="0"/>
      <w:marRight w:val="0"/>
      <w:marTop w:val="0"/>
      <w:marBottom w:val="0"/>
      <w:divBdr>
        <w:top w:val="none" w:sz="0" w:space="0" w:color="auto"/>
        <w:left w:val="none" w:sz="0" w:space="0" w:color="auto"/>
        <w:bottom w:val="none" w:sz="0" w:space="0" w:color="auto"/>
        <w:right w:val="none" w:sz="0" w:space="0" w:color="auto"/>
      </w:divBdr>
    </w:div>
    <w:div w:id="1180655433">
      <w:bodyDiv w:val="1"/>
      <w:marLeft w:val="0"/>
      <w:marRight w:val="0"/>
      <w:marTop w:val="0"/>
      <w:marBottom w:val="0"/>
      <w:divBdr>
        <w:top w:val="none" w:sz="0" w:space="0" w:color="auto"/>
        <w:left w:val="none" w:sz="0" w:space="0" w:color="auto"/>
        <w:bottom w:val="none" w:sz="0" w:space="0" w:color="auto"/>
        <w:right w:val="none" w:sz="0" w:space="0" w:color="auto"/>
      </w:divBdr>
    </w:div>
    <w:div w:id="1457328509">
      <w:bodyDiv w:val="1"/>
      <w:marLeft w:val="0"/>
      <w:marRight w:val="0"/>
      <w:marTop w:val="0"/>
      <w:marBottom w:val="0"/>
      <w:divBdr>
        <w:top w:val="none" w:sz="0" w:space="0" w:color="auto"/>
        <w:left w:val="none" w:sz="0" w:space="0" w:color="auto"/>
        <w:bottom w:val="none" w:sz="0" w:space="0" w:color="auto"/>
        <w:right w:val="none" w:sz="0" w:space="0" w:color="auto"/>
      </w:divBdr>
    </w:div>
    <w:div w:id="1510220537">
      <w:bodyDiv w:val="1"/>
      <w:marLeft w:val="0"/>
      <w:marRight w:val="0"/>
      <w:marTop w:val="0"/>
      <w:marBottom w:val="0"/>
      <w:divBdr>
        <w:top w:val="none" w:sz="0" w:space="0" w:color="auto"/>
        <w:left w:val="none" w:sz="0" w:space="0" w:color="auto"/>
        <w:bottom w:val="none" w:sz="0" w:space="0" w:color="auto"/>
        <w:right w:val="none" w:sz="0" w:space="0" w:color="auto"/>
      </w:divBdr>
    </w:div>
    <w:div w:id="1510676245">
      <w:bodyDiv w:val="1"/>
      <w:marLeft w:val="0"/>
      <w:marRight w:val="0"/>
      <w:marTop w:val="0"/>
      <w:marBottom w:val="0"/>
      <w:divBdr>
        <w:top w:val="none" w:sz="0" w:space="0" w:color="auto"/>
        <w:left w:val="none" w:sz="0" w:space="0" w:color="auto"/>
        <w:bottom w:val="none" w:sz="0" w:space="0" w:color="auto"/>
        <w:right w:val="none" w:sz="0" w:space="0" w:color="auto"/>
      </w:divBdr>
    </w:div>
    <w:div w:id="1594624194">
      <w:bodyDiv w:val="1"/>
      <w:marLeft w:val="0"/>
      <w:marRight w:val="0"/>
      <w:marTop w:val="0"/>
      <w:marBottom w:val="0"/>
      <w:divBdr>
        <w:top w:val="none" w:sz="0" w:space="0" w:color="auto"/>
        <w:left w:val="none" w:sz="0" w:space="0" w:color="auto"/>
        <w:bottom w:val="none" w:sz="0" w:space="0" w:color="auto"/>
        <w:right w:val="none" w:sz="0" w:space="0" w:color="auto"/>
      </w:divBdr>
    </w:div>
    <w:div w:id="1601525982">
      <w:bodyDiv w:val="1"/>
      <w:marLeft w:val="0"/>
      <w:marRight w:val="0"/>
      <w:marTop w:val="0"/>
      <w:marBottom w:val="0"/>
      <w:divBdr>
        <w:top w:val="none" w:sz="0" w:space="0" w:color="auto"/>
        <w:left w:val="none" w:sz="0" w:space="0" w:color="auto"/>
        <w:bottom w:val="none" w:sz="0" w:space="0" w:color="auto"/>
        <w:right w:val="none" w:sz="0" w:space="0" w:color="auto"/>
      </w:divBdr>
    </w:div>
    <w:div w:id="1670597613">
      <w:bodyDiv w:val="1"/>
      <w:marLeft w:val="0"/>
      <w:marRight w:val="0"/>
      <w:marTop w:val="0"/>
      <w:marBottom w:val="0"/>
      <w:divBdr>
        <w:top w:val="none" w:sz="0" w:space="0" w:color="auto"/>
        <w:left w:val="none" w:sz="0" w:space="0" w:color="auto"/>
        <w:bottom w:val="none" w:sz="0" w:space="0" w:color="auto"/>
        <w:right w:val="none" w:sz="0" w:space="0" w:color="auto"/>
      </w:divBdr>
    </w:div>
    <w:div w:id="1864440312">
      <w:bodyDiv w:val="1"/>
      <w:marLeft w:val="0"/>
      <w:marRight w:val="0"/>
      <w:marTop w:val="0"/>
      <w:marBottom w:val="0"/>
      <w:divBdr>
        <w:top w:val="none" w:sz="0" w:space="0" w:color="auto"/>
        <w:left w:val="none" w:sz="0" w:space="0" w:color="auto"/>
        <w:bottom w:val="none" w:sz="0" w:space="0" w:color="auto"/>
        <w:right w:val="none" w:sz="0" w:space="0" w:color="auto"/>
      </w:divBdr>
    </w:div>
    <w:div w:id="1878665188">
      <w:bodyDiv w:val="1"/>
      <w:marLeft w:val="0"/>
      <w:marRight w:val="0"/>
      <w:marTop w:val="0"/>
      <w:marBottom w:val="0"/>
      <w:divBdr>
        <w:top w:val="none" w:sz="0" w:space="0" w:color="auto"/>
        <w:left w:val="none" w:sz="0" w:space="0" w:color="auto"/>
        <w:bottom w:val="none" w:sz="0" w:space="0" w:color="auto"/>
        <w:right w:val="none" w:sz="0" w:space="0" w:color="auto"/>
      </w:divBdr>
    </w:div>
    <w:div w:id="1882091634">
      <w:bodyDiv w:val="1"/>
      <w:marLeft w:val="0"/>
      <w:marRight w:val="0"/>
      <w:marTop w:val="0"/>
      <w:marBottom w:val="0"/>
      <w:divBdr>
        <w:top w:val="none" w:sz="0" w:space="0" w:color="auto"/>
        <w:left w:val="none" w:sz="0" w:space="0" w:color="auto"/>
        <w:bottom w:val="none" w:sz="0" w:space="0" w:color="auto"/>
        <w:right w:val="none" w:sz="0" w:space="0" w:color="auto"/>
      </w:divBdr>
    </w:div>
    <w:div w:id="2102405367">
      <w:bodyDiv w:val="1"/>
      <w:marLeft w:val="0"/>
      <w:marRight w:val="0"/>
      <w:marTop w:val="0"/>
      <w:marBottom w:val="0"/>
      <w:divBdr>
        <w:top w:val="none" w:sz="0" w:space="0" w:color="auto"/>
        <w:left w:val="none" w:sz="0" w:space="0" w:color="auto"/>
        <w:bottom w:val="none" w:sz="0" w:space="0" w:color="auto"/>
        <w:right w:val="none" w:sz="0" w:space="0" w:color="auto"/>
      </w:divBdr>
    </w:div>
    <w:div w:id="2137065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TotalTime>
  <Pages>18</Pages>
  <Words>4343</Words>
  <Characters>26064</Characters>
  <Application>Microsoft Office Word</Application>
  <DocSecurity>0</DocSecurity>
  <Lines>217</Lines>
  <Paragraphs>60</Paragraphs>
  <ScaleCrop>false</ScaleCrop>
  <HeadingPairs>
    <vt:vector size="2" baseType="variant">
      <vt:variant>
        <vt:lpstr>Tytuł</vt:lpstr>
      </vt:variant>
      <vt:variant>
        <vt:i4>1</vt:i4>
      </vt:variant>
    </vt:vector>
  </HeadingPairs>
  <TitlesOfParts>
    <vt:vector size="1" baseType="lpstr">
      <vt:lpstr>Miejskie Wodociągi i Kanalizacja w Bydgoszczy Spółka z o</vt:lpstr>
    </vt:vector>
  </TitlesOfParts>
  <Company>MWiK Bydgoszcz</Company>
  <LinksUpToDate>false</LinksUpToDate>
  <CharactersWithSpaces>30347</CharactersWithSpaces>
  <SharedDoc>false</SharedDoc>
  <HLinks>
    <vt:vector size="6" baseType="variant">
      <vt:variant>
        <vt:i4>6684690</vt:i4>
      </vt:variant>
      <vt:variant>
        <vt:i4>0</vt:i4>
      </vt:variant>
      <vt:variant>
        <vt:i4>0</vt:i4>
      </vt:variant>
      <vt:variant>
        <vt:i4>5</vt:i4>
      </vt:variant>
      <vt:variant>
        <vt:lpwstr>mailto:wojciechowski@mwik.bydgoszcz.pl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Miejskie Wodociągi i Kanalizacja w Bydgoszczy Spółka z o</dc:title>
  <dc:subject/>
  <dc:creator>Dorota</dc:creator>
  <cp:keywords/>
  <cp:lastModifiedBy>Zuzanna Mroczkowska</cp:lastModifiedBy>
  <cp:revision>9</cp:revision>
  <cp:lastPrinted>2010-01-20T11:14:00Z</cp:lastPrinted>
  <dcterms:created xsi:type="dcterms:W3CDTF">2026-07-22T04:32:00Z</dcterms:created>
  <dcterms:modified xsi:type="dcterms:W3CDTF">2026-08-11T06:04:00Z</dcterms:modified>
</cp:coreProperties>
</file>